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AC7918">
        <w:rPr>
          <w:b/>
          <w:sz w:val="28"/>
          <w:szCs w:val="28"/>
        </w:rPr>
        <w:t>01</w:t>
      </w:r>
      <w:r w:rsidR="000F209E">
        <w:rPr>
          <w:b/>
          <w:sz w:val="28"/>
          <w:szCs w:val="28"/>
        </w:rPr>
        <w:t>9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AC7918">
        <w:rPr>
          <w:b/>
          <w:sz w:val="28"/>
          <w:szCs w:val="28"/>
        </w:rPr>
        <w:t>4</w:t>
      </w:r>
      <w:r w:rsidR="000F209E">
        <w:rPr>
          <w:b/>
          <w:sz w:val="28"/>
          <w:szCs w:val="28"/>
        </w:rPr>
        <w:t>9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0F209E">
        <w:rPr>
          <w:sz w:val="28"/>
          <w:szCs w:val="28"/>
        </w:rPr>
        <w:t>23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AC7918">
        <w:rPr>
          <w:sz w:val="28"/>
          <w:szCs w:val="28"/>
        </w:rPr>
        <w:t>мая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A26B72" w:rsidRPr="000A6AC4" w:rsidRDefault="00A26B72" w:rsidP="00A26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 Бабаевская, д. 6.</w:t>
      </w:r>
      <w:r w:rsidRPr="000A6AC4">
        <w:rPr>
          <w:sz w:val="28"/>
          <w:szCs w:val="28"/>
        </w:rPr>
        <w:t xml:space="preserve"> 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r w:rsidR="00A23533"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 w:rsidR="00AC7918">
        <w:rPr>
          <w:sz w:val="28"/>
          <w:szCs w:val="28"/>
        </w:rPr>
        <w:t>Дроздов Владимир Витальевич</w:t>
      </w:r>
    </w:p>
    <w:p w:rsidR="001D6264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023FB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F6653E" w:rsidRDefault="00F6653E" w:rsidP="00F6653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Правового управления Малахов Павел Васильевич</w:t>
      </w:r>
    </w:p>
    <w:p w:rsidR="00F6653E" w:rsidRDefault="00F6653E" w:rsidP="00F6653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Финансово-экономического управления Усков Сергей Иванович</w:t>
      </w:r>
    </w:p>
    <w:p w:rsidR="00F6653E" w:rsidRDefault="00F6653E" w:rsidP="00F6653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Технического управления Сергеев Алексей Владимирович</w:t>
      </w:r>
    </w:p>
    <w:p w:rsidR="004F4F13" w:rsidRDefault="004F4F13" w:rsidP="00F6653E">
      <w:pPr>
        <w:tabs>
          <w:tab w:val="left" w:pos="6690"/>
        </w:tabs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B35B6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8023FB" w:rsidRPr="006F5EF6" w:rsidRDefault="008023FB" w:rsidP="004B35B6">
      <w:pPr>
        <w:ind w:firstLine="709"/>
        <w:jc w:val="center"/>
        <w:rPr>
          <w:b/>
          <w:sz w:val="28"/>
          <w:szCs w:val="28"/>
        </w:rPr>
      </w:pPr>
    </w:p>
    <w:p w:rsidR="000F209E" w:rsidRPr="000A6AC4" w:rsidRDefault="000F209E" w:rsidP="000F209E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О выборе секретаря заседания Правления Саморегулируемой организации Некоммерческое партнерство строительных компаний «Межрегиональный строительный комплекс» (далее – Партнерство).</w:t>
      </w:r>
    </w:p>
    <w:p w:rsidR="000F209E" w:rsidRPr="000A6AC4" w:rsidRDefault="000F209E" w:rsidP="000F209E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0F209E" w:rsidRPr="00694D15" w:rsidRDefault="000F209E" w:rsidP="000F209E">
      <w:pPr>
        <w:ind w:firstLine="709"/>
        <w:jc w:val="both"/>
        <w:rPr>
          <w:sz w:val="28"/>
          <w:szCs w:val="28"/>
        </w:rPr>
      </w:pPr>
      <w:r w:rsidRPr="00694D15">
        <w:rPr>
          <w:sz w:val="28"/>
          <w:szCs w:val="28"/>
        </w:rPr>
        <w:t>3. О пре</w:t>
      </w:r>
      <w:r>
        <w:rPr>
          <w:sz w:val="28"/>
          <w:szCs w:val="28"/>
        </w:rPr>
        <w:t>кращении членства ООО «НАДЕЖНАЯ ИНЖЕНЕРНАЯ КОМПАНИЯ»</w:t>
      </w:r>
      <w:r w:rsidR="007452D2">
        <w:rPr>
          <w:sz w:val="28"/>
          <w:szCs w:val="28"/>
        </w:rPr>
        <w:t>, ЗАО «Ремжилсервис»</w:t>
      </w:r>
      <w:r w:rsidR="004723DB">
        <w:rPr>
          <w:sz w:val="28"/>
          <w:szCs w:val="28"/>
        </w:rPr>
        <w:t xml:space="preserve">, ООО </w:t>
      </w:r>
      <w:r w:rsidR="004723DB" w:rsidRPr="004723DB">
        <w:rPr>
          <w:sz w:val="28"/>
          <w:szCs w:val="28"/>
        </w:rPr>
        <w:t>«Теплосистема»</w:t>
      </w:r>
      <w:r>
        <w:rPr>
          <w:sz w:val="28"/>
          <w:szCs w:val="28"/>
        </w:rPr>
        <w:t xml:space="preserve"> в Партнерстве.</w:t>
      </w:r>
    </w:p>
    <w:p w:rsidR="000F209E" w:rsidRDefault="000F209E" w:rsidP="000F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Утверждение Положения о Комитете по дисциплинарной ответственности членов Партнерства, Положения о комитете по контролю за деятельностью членов Партнерс</w:t>
      </w:r>
      <w:r w:rsidR="00F6653E">
        <w:rPr>
          <w:sz w:val="28"/>
          <w:szCs w:val="28"/>
        </w:rPr>
        <w:t>тва в новой редакции.</w:t>
      </w:r>
    </w:p>
    <w:p w:rsidR="000F209E" w:rsidRDefault="000F209E" w:rsidP="000F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 утверж</w:t>
      </w:r>
      <w:r w:rsidR="00F6653E">
        <w:rPr>
          <w:sz w:val="28"/>
          <w:szCs w:val="28"/>
        </w:rPr>
        <w:t>дении Инвестиционной декларации в новой редакции.</w:t>
      </w:r>
    </w:p>
    <w:p w:rsidR="000F209E" w:rsidRDefault="000F209E" w:rsidP="000F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F6653E">
        <w:rPr>
          <w:sz w:val="28"/>
          <w:szCs w:val="28"/>
        </w:rPr>
        <w:t>О требованиях к материально-техническому оснащению и образованию сотрудников членов Партнерства (кандидатов в члены Партнерства).</w:t>
      </w:r>
    </w:p>
    <w:p w:rsidR="000F209E" w:rsidRPr="000A6AC4" w:rsidRDefault="000F209E" w:rsidP="000F209E">
      <w:pPr>
        <w:jc w:val="both"/>
        <w:rPr>
          <w:sz w:val="28"/>
          <w:szCs w:val="28"/>
        </w:rPr>
      </w:pPr>
    </w:p>
    <w:p w:rsidR="000F209E" w:rsidRDefault="000F209E" w:rsidP="000F209E">
      <w:pPr>
        <w:jc w:val="both"/>
        <w:rPr>
          <w:sz w:val="28"/>
          <w:szCs w:val="28"/>
        </w:rPr>
      </w:pPr>
    </w:p>
    <w:p w:rsidR="000F209E" w:rsidRPr="00E551E7" w:rsidRDefault="000F209E" w:rsidP="000F209E">
      <w:pPr>
        <w:jc w:val="both"/>
        <w:rPr>
          <w:sz w:val="28"/>
          <w:szCs w:val="28"/>
        </w:rPr>
      </w:pPr>
    </w:p>
    <w:p w:rsidR="000F209E" w:rsidRPr="000A6AC4" w:rsidRDefault="000F209E" w:rsidP="000F209E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0F209E" w:rsidRPr="000A6AC4" w:rsidRDefault="000F209E" w:rsidP="000F209E">
      <w:pPr>
        <w:ind w:firstLine="709"/>
        <w:jc w:val="both"/>
        <w:rPr>
          <w:sz w:val="28"/>
          <w:szCs w:val="28"/>
        </w:rPr>
      </w:pPr>
    </w:p>
    <w:p w:rsidR="000F209E" w:rsidRPr="000A6AC4" w:rsidRDefault="000F209E" w:rsidP="000F209E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0F209E" w:rsidRPr="000A6AC4" w:rsidRDefault="000F209E" w:rsidP="000F209E">
      <w:pPr>
        <w:ind w:firstLine="709"/>
        <w:jc w:val="both"/>
        <w:rPr>
          <w:sz w:val="28"/>
          <w:szCs w:val="28"/>
        </w:rPr>
      </w:pPr>
    </w:p>
    <w:p w:rsidR="000F209E" w:rsidRDefault="000F209E" w:rsidP="000F209E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0F209E" w:rsidRPr="000A6AC4" w:rsidRDefault="000F209E" w:rsidP="000F209E">
      <w:pPr>
        <w:ind w:firstLine="709"/>
        <w:jc w:val="both"/>
        <w:rPr>
          <w:sz w:val="28"/>
          <w:szCs w:val="28"/>
        </w:rPr>
      </w:pPr>
    </w:p>
    <w:p w:rsidR="000F209E" w:rsidRPr="000A6AC4" w:rsidRDefault="000F209E" w:rsidP="000F209E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 w:rsidR="00287837">
        <w:rPr>
          <w:sz w:val="28"/>
          <w:szCs w:val="28"/>
        </w:rPr>
        <w:t>Маркину Кристину Андреевну</w:t>
      </w:r>
      <w:r>
        <w:rPr>
          <w:sz w:val="28"/>
          <w:szCs w:val="28"/>
        </w:rPr>
        <w:t>.</w:t>
      </w:r>
    </w:p>
    <w:p w:rsidR="000F209E" w:rsidRPr="000A6AC4" w:rsidRDefault="000F209E" w:rsidP="000F209E">
      <w:pPr>
        <w:ind w:firstLine="709"/>
        <w:jc w:val="both"/>
        <w:rPr>
          <w:sz w:val="28"/>
          <w:szCs w:val="28"/>
        </w:rPr>
      </w:pPr>
    </w:p>
    <w:p w:rsidR="000F209E" w:rsidRPr="000A6AC4" w:rsidRDefault="000F209E" w:rsidP="000F209E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2. По второму вопросу слушали </w:t>
      </w:r>
      <w:r>
        <w:rPr>
          <w:sz w:val="28"/>
          <w:szCs w:val="28"/>
        </w:rPr>
        <w:t>генерального директора Шилину М.В.  о поступивших</w:t>
      </w:r>
      <w:r w:rsidRPr="000A6AC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</w:t>
      </w:r>
      <w:r w:rsidRPr="000A6AC4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0A6AC4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>
        <w:rPr>
          <w:sz w:val="28"/>
          <w:szCs w:val="28"/>
        </w:rPr>
        <w:t xml:space="preserve">ы </w:t>
      </w:r>
      <w:r w:rsidRPr="000A6AC4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о допуске Партнерства.</w:t>
      </w:r>
    </w:p>
    <w:p w:rsidR="000F209E" w:rsidRPr="000A6AC4" w:rsidRDefault="000F209E" w:rsidP="000F209E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0F209E" w:rsidRDefault="000F209E" w:rsidP="000F209E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0F209E" w:rsidRPr="000A6AC4" w:rsidRDefault="000F209E" w:rsidP="000F209E">
      <w:pPr>
        <w:ind w:firstLine="709"/>
        <w:jc w:val="both"/>
        <w:rPr>
          <w:b/>
          <w:sz w:val="28"/>
          <w:szCs w:val="28"/>
        </w:rPr>
      </w:pPr>
    </w:p>
    <w:p w:rsidR="000F209E" w:rsidRPr="000A6AC4" w:rsidRDefault="000F209E" w:rsidP="000F209E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>й</w:t>
      </w:r>
      <w:r w:rsidRPr="000A6AC4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0A6AC4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>
        <w:rPr>
          <w:sz w:val="28"/>
          <w:szCs w:val="28"/>
        </w:rPr>
        <w:t>ов</w:t>
      </w:r>
      <w:r w:rsidRPr="000A6AC4">
        <w:rPr>
          <w:sz w:val="28"/>
          <w:szCs w:val="28"/>
        </w:rPr>
        <w:t xml:space="preserve"> документарн</w:t>
      </w:r>
      <w:r w:rsidR="006A29FC">
        <w:rPr>
          <w:sz w:val="28"/>
          <w:szCs w:val="28"/>
        </w:rPr>
        <w:t>ых</w:t>
      </w:r>
      <w:r w:rsidRPr="000A6AC4">
        <w:rPr>
          <w:sz w:val="28"/>
          <w:szCs w:val="28"/>
        </w:rPr>
        <w:t xml:space="preserve"> провер</w:t>
      </w:r>
      <w:r w:rsidR="006A29FC">
        <w:rPr>
          <w:sz w:val="28"/>
          <w:szCs w:val="28"/>
        </w:rPr>
        <w:t>ок</w:t>
      </w:r>
      <w:r w:rsidRPr="000A6AC4">
        <w:rPr>
          <w:sz w:val="28"/>
          <w:szCs w:val="28"/>
        </w:rPr>
        <w:t>, внести измен</w:t>
      </w:r>
      <w:r>
        <w:rPr>
          <w:sz w:val="28"/>
          <w:szCs w:val="28"/>
        </w:rPr>
        <w:t>ения в действующие Свидетельства</w:t>
      </w:r>
      <w:r w:rsidRPr="000A6AC4">
        <w:rPr>
          <w:sz w:val="28"/>
          <w:szCs w:val="28"/>
        </w:rPr>
        <w:t xml:space="preserve"> о допуске к осуществлению видов работ, оказывающих влияние на безопасность объектов капитального строительства, дополнив Свидетельств</w:t>
      </w:r>
      <w:r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видами работ в соответствии с Приложением 1 к настоящему протоколу.</w:t>
      </w:r>
    </w:p>
    <w:p w:rsidR="000F209E" w:rsidRDefault="000F209E" w:rsidP="000F209E">
      <w:pPr>
        <w:ind w:firstLine="709"/>
        <w:jc w:val="both"/>
        <w:rPr>
          <w:sz w:val="28"/>
          <w:szCs w:val="28"/>
        </w:rPr>
      </w:pPr>
    </w:p>
    <w:p w:rsidR="000F209E" w:rsidRDefault="000F209E" w:rsidP="000F209E">
      <w:pPr>
        <w:ind w:firstLine="709"/>
        <w:jc w:val="both"/>
        <w:rPr>
          <w:sz w:val="28"/>
          <w:szCs w:val="28"/>
        </w:rPr>
      </w:pPr>
      <w:r w:rsidRPr="00694D15">
        <w:rPr>
          <w:sz w:val="28"/>
          <w:szCs w:val="28"/>
        </w:rPr>
        <w:t xml:space="preserve">3. По третьему вопросу слушали Генерального директора Партнерства </w:t>
      </w:r>
      <w:r w:rsidRPr="00694D15">
        <w:rPr>
          <w:sz w:val="28"/>
          <w:szCs w:val="28"/>
        </w:rPr>
        <w:br/>
        <w:t>Шилину М.В. о поступивш</w:t>
      </w:r>
      <w:r w:rsidR="007452D2">
        <w:rPr>
          <w:sz w:val="28"/>
          <w:szCs w:val="28"/>
        </w:rPr>
        <w:t>их</w:t>
      </w:r>
      <w:r w:rsidRPr="00694D15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694D1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7452D2">
        <w:rPr>
          <w:sz w:val="28"/>
          <w:szCs w:val="28"/>
        </w:rPr>
        <w:t>.2011 заявлениях</w:t>
      </w:r>
      <w:r w:rsidRPr="00694D15">
        <w:rPr>
          <w:sz w:val="28"/>
          <w:szCs w:val="28"/>
        </w:rPr>
        <w:t xml:space="preserve"> </w:t>
      </w:r>
      <w:r>
        <w:rPr>
          <w:sz w:val="28"/>
          <w:szCs w:val="28"/>
        </w:rPr>
        <w:t>ООО «НАДЕЖНАЯ ИНЖЕНЕРНАЯ КОМПАНИЯ»</w:t>
      </w:r>
      <w:r w:rsidR="007452D2">
        <w:rPr>
          <w:sz w:val="28"/>
          <w:szCs w:val="28"/>
        </w:rPr>
        <w:t>, ЗАО «Ремжилсервис»</w:t>
      </w:r>
      <w:r w:rsidR="004723DB">
        <w:rPr>
          <w:sz w:val="28"/>
          <w:szCs w:val="28"/>
        </w:rPr>
        <w:t>, ООО «Теплосистема»</w:t>
      </w:r>
      <w:r w:rsidRPr="00694D15">
        <w:rPr>
          <w:sz w:val="28"/>
          <w:szCs w:val="28"/>
        </w:rPr>
        <w:t xml:space="preserve"> с просьбой исключить из членов Партнерства.</w:t>
      </w:r>
    </w:p>
    <w:p w:rsidR="000F209E" w:rsidRPr="00694D15" w:rsidRDefault="000F209E" w:rsidP="000F209E">
      <w:pPr>
        <w:ind w:firstLine="709"/>
        <w:jc w:val="both"/>
        <w:rPr>
          <w:sz w:val="28"/>
          <w:szCs w:val="28"/>
        </w:rPr>
      </w:pPr>
    </w:p>
    <w:p w:rsidR="000F209E" w:rsidRDefault="000F209E" w:rsidP="000F209E">
      <w:pPr>
        <w:ind w:firstLine="709"/>
        <w:jc w:val="both"/>
        <w:rPr>
          <w:b/>
          <w:sz w:val="28"/>
          <w:szCs w:val="28"/>
        </w:rPr>
      </w:pPr>
      <w:r w:rsidRPr="00694D15">
        <w:rPr>
          <w:b/>
          <w:sz w:val="28"/>
          <w:szCs w:val="28"/>
        </w:rPr>
        <w:t>Постановили:</w:t>
      </w:r>
    </w:p>
    <w:p w:rsidR="000F209E" w:rsidRPr="00694D15" w:rsidRDefault="000F209E" w:rsidP="000F209E">
      <w:pPr>
        <w:ind w:firstLine="709"/>
        <w:jc w:val="both"/>
        <w:rPr>
          <w:b/>
          <w:sz w:val="28"/>
          <w:szCs w:val="28"/>
        </w:rPr>
      </w:pPr>
    </w:p>
    <w:p w:rsidR="000F209E" w:rsidRPr="00694D15" w:rsidRDefault="000F209E" w:rsidP="007452D2">
      <w:pPr>
        <w:ind w:firstLine="709"/>
        <w:jc w:val="both"/>
        <w:rPr>
          <w:sz w:val="28"/>
          <w:szCs w:val="28"/>
        </w:rPr>
      </w:pPr>
      <w:r w:rsidRPr="00694D15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ООО «НАДЕЖНАЯ ИНЖЕНЕРНАЯ КОМПАНИЯ»</w:t>
      </w:r>
      <w:r w:rsidR="007452D2">
        <w:rPr>
          <w:sz w:val="28"/>
          <w:szCs w:val="28"/>
        </w:rPr>
        <w:t>, ЗАО «Ремжилсервис»</w:t>
      </w:r>
      <w:r w:rsidR="004723DB">
        <w:rPr>
          <w:sz w:val="28"/>
          <w:szCs w:val="28"/>
        </w:rPr>
        <w:t>, ООО «Теплосистема»</w:t>
      </w:r>
      <w:r w:rsidRPr="00694D15">
        <w:rPr>
          <w:sz w:val="28"/>
          <w:szCs w:val="28"/>
        </w:rPr>
        <w:t xml:space="preserve"> из членов Партнерства на основании заявлени</w:t>
      </w:r>
      <w:r w:rsidR="007452D2">
        <w:rPr>
          <w:sz w:val="28"/>
          <w:szCs w:val="28"/>
        </w:rPr>
        <w:t>й</w:t>
      </w:r>
      <w:r w:rsidRPr="00694D15">
        <w:rPr>
          <w:sz w:val="28"/>
          <w:szCs w:val="28"/>
        </w:rPr>
        <w:t xml:space="preserve">. Датой исключения считать дату подачи заявления </w:t>
      </w:r>
      <w:r>
        <w:rPr>
          <w:sz w:val="28"/>
          <w:szCs w:val="28"/>
        </w:rPr>
        <w:t xml:space="preserve">23 мая </w:t>
      </w:r>
      <w:r w:rsidRPr="00694D15">
        <w:rPr>
          <w:sz w:val="28"/>
          <w:szCs w:val="28"/>
        </w:rPr>
        <w:t>2011 года.</w:t>
      </w:r>
    </w:p>
    <w:p w:rsidR="000F209E" w:rsidRDefault="000F209E" w:rsidP="000F209E">
      <w:pPr>
        <w:ind w:firstLine="709"/>
        <w:jc w:val="both"/>
        <w:rPr>
          <w:sz w:val="28"/>
          <w:szCs w:val="28"/>
        </w:rPr>
      </w:pPr>
    </w:p>
    <w:p w:rsidR="000F209E" w:rsidRPr="000A6AC4" w:rsidRDefault="000F209E" w:rsidP="000F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четвертому вопросу слушали </w:t>
      </w:r>
      <w:r w:rsidR="00F6653E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Правового управления Малахова П.В. об утверждении </w:t>
      </w:r>
      <w:r w:rsidR="00F6653E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 редакции Положения о Комитете по дисциплинарной ответственности членов Партнерства, Положения о комитете по контролю за деятельностью членов Партнерства.</w:t>
      </w:r>
    </w:p>
    <w:p w:rsidR="000F209E" w:rsidRDefault="000F209E" w:rsidP="000F209E">
      <w:pPr>
        <w:ind w:firstLine="709"/>
        <w:jc w:val="both"/>
        <w:rPr>
          <w:sz w:val="28"/>
          <w:szCs w:val="28"/>
        </w:rPr>
      </w:pPr>
    </w:p>
    <w:p w:rsidR="000F209E" w:rsidRDefault="000F209E" w:rsidP="000F209E">
      <w:pPr>
        <w:ind w:firstLine="709"/>
        <w:jc w:val="both"/>
        <w:rPr>
          <w:b/>
          <w:sz w:val="28"/>
          <w:szCs w:val="28"/>
        </w:rPr>
      </w:pPr>
      <w:r w:rsidRPr="00A954F4">
        <w:rPr>
          <w:b/>
          <w:sz w:val="28"/>
          <w:szCs w:val="28"/>
        </w:rPr>
        <w:t>Постановили:</w:t>
      </w:r>
    </w:p>
    <w:p w:rsidR="000F209E" w:rsidRPr="00A954F4" w:rsidRDefault="000F209E" w:rsidP="000F209E">
      <w:pPr>
        <w:ind w:firstLine="709"/>
        <w:jc w:val="both"/>
        <w:rPr>
          <w:b/>
          <w:sz w:val="28"/>
          <w:szCs w:val="28"/>
        </w:rPr>
      </w:pPr>
    </w:p>
    <w:p w:rsidR="000F209E" w:rsidRDefault="000F209E" w:rsidP="000F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новую редакцию Положения о Комитете по дисциплинарной ответственности членов Партнерства (приложение № 3 к настоящему протоколу), </w:t>
      </w:r>
      <w:r>
        <w:rPr>
          <w:sz w:val="28"/>
          <w:szCs w:val="28"/>
        </w:rPr>
        <w:lastRenderedPageBreak/>
        <w:t>Положения о комитете по контролю за деятельностью членов Партнерства (Приложение № 4 к настоящему протоколу).</w:t>
      </w:r>
    </w:p>
    <w:p w:rsidR="000F209E" w:rsidRDefault="000F209E" w:rsidP="000F209E">
      <w:pPr>
        <w:ind w:firstLine="709"/>
        <w:jc w:val="both"/>
        <w:rPr>
          <w:sz w:val="28"/>
          <w:szCs w:val="28"/>
        </w:rPr>
      </w:pPr>
    </w:p>
    <w:p w:rsidR="000F209E" w:rsidRDefault="000F209E" w:rsidP="000F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6653E">
        <w:rPr>
          <w:sz w:val="28"/>
          <w:szCs w:val="28"/>
        </w:rPr>
        <w:t>По пятому вопросу слушали руководителя Финансово-экономического управления Ускова С.И. об утверждении Инвестиционной декларации в новой редакции.</w:t>
      </w:r>
    </w:p>
    <w:p w:rsidR="00F6653E" w:rsidRDefault="00F6653E" w:rsidP="000F209E">
      <w:pPr>
        <w:ind w:firstLine="709"/>
        <w:jc w:val="both"/>
        <w:rPr>
          <w:sz w:val="28"/>
          <w:szCs w:val="28"/>
        </w:rPr>
      </w:pPr>
    </w:p>
    <w:p w:rsidR="000F209E" w:rsidRPr="000A6AC4" w:rsidRDefault="000F209E" w:rsidP="000F209E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0F209E" w:rsidRPr="000A6AC4" w:rsidRDefault="000F209E" w:rsidP="000F209E">
      <w:pPr>
        <w:ind w:firstLine="709"/>
        <w:jc w:val="both"/>
        <w:rPr>
          <w:b/>
          <w:sz w:val="28"/>
          <w:szCs w:val="28"/>
        </w:rPr>
      </w:pPr>
    </w:p>
    <w:p w:rsidR="000F209E" w:rsidRDefault="000F209E" w:rsidP="000F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0A6AC4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инвестиционную декларацию (п</w:t>
      </w:r>
      <w:r w:rsidRPr="000A6AC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5</w:t>
      </w:r>
      <w:r w:rsidRPr="000A6AC4">
        <w:rPr>
          <w:sz w:val="28"/>
          <w:szCs w:val="28"/>
        </w:rPr>
        <w:t xml:space="preserve"> к настоящему протоколу</w:t>
      </w:r>
      <w:r>
        <w:rPr>
          <w:sz w:val="28"/>
          <w:szCs w:val="28"/>
        </w:rPr>
        <w:t>)</w:t>
      </w:r>
      <w:r w:rsidRPr="000A6AC4">
        <w:rPr>
          <w:sz w:val="28"/>
          <w:szCs w:val="28"/>
        </w:rPr>
        <w:t>.</w:t>
      </w:r>
    </w:p>
    <w:p w:rsidR="000F209E" w:rsidRDefault="000F209E" w:rsidP="000F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53E" w:rsidRDefault="000F209E" w:rsidP="00F66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6653E">
        <w:rPr>
          <w:sz w:val="28"/>
          <w:szCs w:val="28"/>
        </w:rPr>
        <w:t>По шестому вопросу слушали руководителя Технического управления Сергеева А.В.о разработанных требованиях к материально-техническому оснащению и образованию сотрудников членов Партнерства (кандидатов в члены Партнерства).</w:t>
      </w:r>
    </w:p>
    <w:p w:rsidR="000F209E" w:rsidRDefault="000F209E" w:rsidP="000F209E">
      <w:pPr>
        <w:ind w:firstLine="709"/>
        <w:jc w:val="both"/>
        <w:rPr>
          <w:sz w:val="28"/>
          <w:szCs w:val="28"/>
        </w:rPr>
      </w:pPr>
    </w:p>
    <w:p w:rsidR="000F209E" w:rsidRDefault="000F209E" w:rsidP="000F209E">
      <w:pPr>
        <w:ind w:firstLine="709"/>
        <w:jc w:val="both"/>
        <w:rPr>
          <w:sz w:val="28"/>
          <w:szCs w:val="28"/>
        </w:rPr>
      </w:pPr>
    </w:p>
    <w:p w:rsidR="000F209E" w:rsidRPr="009A6CD5" w:rsidRDefault="000F209E" w:rsidP="000F209E">
      <w:pPr>
        <w:ind w:firstLine="709"/>
        <w:jc w:val="both"/>
        <w:rPr>
          <w:b/>
          <w:sz w:val="28"/>
          <w:szCs w:val="28"/>
        </w:rPr>
      </w:pPr>
      <w:r w:rsidRPr="009A6CD5">
        <w:rPr>
          <w:b/>
          <w:sz w:val="28"/>
          <w:szCs w:val="28"/>
        </w:rPr>
        <w:t>Постановили:</w:t>
      </w:r>
    </w:p>
    <w:p w:rsidR="000F209E" w:rsidRDefault="000F209E" w:rsidP="000F209E">
      <w:pPr>
        <w:ind w:firstLine="709"/>
        <w:jc w:val="both"/>
        <w:rPr>
          <w:sz w:val="28"/>
          <w:szCs w:val="28"/>
        </w:rPr>
      </w:pPr>
    </w:p>
    <w:p w:rsidR="00F6653E" w:rsidRPr="000A6AC4" w:rsidRDefault="00F6653E" w:rsidP="00F66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Исполнительному органу, Комитету по дисциплинарной ответственности, Комитету по осуществлению контроля за деятельностью членов Партнерства использовать прилагаемые требования к материально-техническому оснащению (приложение № 6 к настоящему протоколу) и образованию сотрудников (приложение № 7 к настоящему протоколу) членов Партнерства (кандидатов в члены Партнерства). </w:t>
      </w:r>
    </w:p>
    <w:p w:rsidR="000F209E" w:rsidRDefault="000F209E" w:rsidP="000F209E">
      <w:pPr>
        <w:ind w:firstLine="709"/>
        <w:jc w:val="both"/>
        <w:rPr>
          <w:sz w:val="28"/>
          <w:szCs w:val="28"/>
        </w:rPr>
      </w:pPr>
    </w:p>
    <w:p w:rsidR="000F209E" w:rsidRDefault="000F209E" w:rsidP="000F209E">
      <w:pPr>
        <w:ind w:firstLine="709"/>
        <w:jc w:val="both"/>
        <w:rPr>
          <w:sz w:val="28"/>
          <w:szCs w:val="28"/>
        </w:rPr>
      </w:pPr>
    </w:p>
    <w:p w:rsidR="000F209E" w:rsidRPr="000A6AC4" w:rsidRDefault="000F209E" w:rsidP="000F209E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0F209E" w:rsidRDefault="000F209E" w:rsidP="00DE494A">
      <w:pPr>
        <w:jc w:val="both"/>
        <w:rPr>
          <w:sz w:val="28"/>
          <w:szCs w:val="28"/>
        </w:rPr>
      </w:pPr>
    </w:p>
    <w:p w:rsidR="000F209E" w:rsidRDefault="000F209E" w:rsidP="00DE494A">
      <w:pPr>
        <w:jc w:val="both"/>
        <w:rPr>
          <w:sz w:val="28"/>
          <w:szCs w:val="28"/>
        </w:rPr>
      </w:pPr>
    </w:p>
    <w:p w:rsidR="006050F9" w:rsidRDefault="00F26E44" w:rsidP="00DE49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8C4343">
        <w:rPr>
          <w:sz w:val="28"/>
          <w:szCs w:val="28"/>
        </w:rPr>
        <w:t>Дроздов В.В.</w:t>
      </w:r>
      <w:r>
        <w:rPr>
          <w:sz w:val="28"/>
          <w:szCs w:val="28"/>
        </w:rPr>
        <w:t>/</w:t>
      </w:r>
    </w:p>
    <w:p w:rsidR="00404515" w:rsidRDefault="00404515" w:rsidP="00DE494A">
      <w:pPr>
        <w:ind w:firstLine="709"/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 xml:space="preserve"> /</w:t>
      </w:r>
      <w:r w:rsidR="00287837">
        <w:rPr>
          <w:sz w:val="28"/>
          <w:szCs w:val="28"/>
        </w:rPr>
        <w:t>Маркина К.А</w:t>
      </w:r>
      <w:r w:rsidR="00372018">
        <w:rPr>
          <w:sz w:val="28"/>
          <w:szCs w:val="28"/>
        </w:rPr>
        <w:t>.</w:t>
      </w:r>
      <w:r w:rsidR="00582C83">
        <w:rPr>
          <w:sz w:val="28"/>
          <w:szCs w:val="28"/>
        </w:rPr>
        <w:t>/</w:t>
      </w:r>
    </w:p>
    <w:p w:rsidR="002B6EE6" w:rsidRPr="00C75A6D" w:rsidRDefault="002B6EE6" w:rsidP="006F5EF6">
      <w:pPr>
        <w:jc w:val="right"/>
      </w:pPr>
      <w:r w:rsidRPr="00C75A6D">
        <w:lastRenderedPageBreak/>
        <w:t>Приложени</w:t>
      </w:r>
      <w:r>
        <w:t>е 1</w:t>
      </w:r>
    </w:p>
    <w:p w:rsidR="002B6EE6" w:rsidRDefault="002B6EE6" w:rsidP="006F5EF6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2B6EE6" w:rsidRDefault="002B6EE6" w:rsidP="006F5EF6">
      <w:pPr>
        <w:jc w:val="right"/>
      </w:pPr>
      <w:r>
        <w:t>Некоммерческое партнерство проектных организаций</w:t>
      </w:r>
    </w:p>
    <w:p w:rsidR="002B6EE6" w:rsidRPr="00C75A6D" w:rsidRDefault="002B6EE6" w:rsidP="006F5EF6">
      <w:pPr>
        <w:jc w:val="right"/>
      </w:pPr>
      <w:r>
        <w:t>«Межрегиональная ассоциация проектировщиков»</w:t>
      </w:r>
    </w:p>
    <w:p w:rsidR="002B6EE6" w:rsidRDefault="002B6EE6" w:rsidP="006F5EF6">
      <w:pPr>
        <w:jc w:val="right"/>
      </w:pPr>
      <w:r w:rsidRPr="00C75A6D">
        <w:t>«</w:t>
      </w:r>
      <w:r w:rsidR="000F209E">
        <w:t>23</w:t>
      </w:r>
      <w:r w:rsidR="00116192">
        <w:t>»</w:t>
      </w:r>
      <w:r w:rsidRPr="00C75A6D">
        <w:t xml:space="preserve"> </w:t>
      </w:r>
      <w:r w:rsidR="00AC7918">
        <w:t>мая</w:t>
      </w:r>
      <w:r w:rsidR="008E23A6">
        <w:t xml:space="preserve">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 w:rsidR="00AC7918">
        <w:t>01</w:t>
      </w:r>
      <w:r w:rsidR="000F209E">
        <w:t>9</w:t>
      </w:r>
      <w:r w:rsidRPr="001668DD">
        <w:t>(</w:t>
      </w:r>
      <w:r w:rsidR="002F593C">
        <w:t>04</w:t>
      </w:r>
      <w:r w:rsidR="000F209E">
        <w:t>9</w:t>
      </w:r>
      <w:r w:rsidRPr="001668DD">
        <w:t>)-2011</w:t>
      </w:r>
    </w:p>
    <w:tbl>
      <w:tblPr>
        <w:tblpPr w:leftFromText="181" w:rightFromText="181" w:vertAnchor="text" w:horzAnchor="margin" w:tblpY="63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599"/>
        <w:gridCol w:w="1843"/>
        <w:gridCol w:w="1037"/>
        <w:gridCol w:w="7716"/>
        <w:gridCol w:w="1878"/>
      </w:tblGrid>
      <w:tr w:rsidR="002F593C" w:rsidRPr="004C5D77" w:rsidTr="00CA154D">
        <w:trPr>
          <w:trHeight w:val="3961"/>
        </w:trPr>
        <w:tc>
          <w:tcPr>
            <w:tcW w:w="628" w:type="dxa"/>
          </w:tcPr>
          <w:p w:rsidR="002F593C" w:rsidRPr="004C5D77" w:rsidRDefault="002F593C" w:rsidP="00CA154D">
            <w:pPr>
              <w:jc w:val="center"/>
            </w:pPr>
            <w:r w:rsidRPr="004C5D77">
              <w:t>№ п/п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2F593C" w:rsidRPr="00A26B72" w:rsidRDefault="002F593C" w:rsidP="00CA154D">
            <w:pPr>
              <w:jc w:val="center"/>
            </w:pPr>
            <w:r w:rsidRPr="00A26B72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F593C" w:rsidRPr="004C5D77" w:rsidRDefault="002F593C" w:rsidP="00CA154D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1037" w:type="dxa"/>
          </w:tcPr>
          <w:p w:rsidR="002F593C" w:rsidRPr="00DD230C" w:rsidRDefault="002F593C" w:rsidP="00CA154D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2F593C" w:rsidRPr="00DD230C" w:rsidRDefault="002F593C" w:rsidP="00CA154D">
            <w:pPr>
              <w:ind w:left="-534"/>
              <w:contextualSpacing/>
              <w:jc w:val="center"/>
            </w:pPr>
          </w:p>
          <w:p w:rsidR="002F593C" w:rsidRPr="00DD230C" w:rsidRDefault="002F593C" w:rsidP="00CA154D">
            <w:pPr>
              <w:contextualSpacing/>
              <w:jc w:val="center"/>
            </w:pPr>
          </w:p>
          <w:p w:rsidR="002F593C" w:rsidRPr="00DD230C" w:rsidRDefault="002F593C" w:rsidP="00CA154D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2F593C" w:rsidRPr="004C5D77" w:rsidRDefault="002F593C" w:rsidP="00CA154D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A00A8E" w:rsidRPr="008E23A6" w:rsidTr="00F53522">
        <w:trPr>
          <w:trHeight w:val="817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A00A8E" w:rsidRDefault="00A00A8E" w:rsidP="00520922">
            <w:r>
              <w:t>1.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0A8E" w:rsidRPr="00867490" w:rsidRDefault="00A00A8E" w:rsidP="00116192">
            <w:pPr>
              <w:shd w:val="clear" w:color="auto" w:fill="FFFFFF"/>
              <w:spacing w:after="15"/>
              <w:jc w:val="center"/>
              <w:rPr>
                <w:sz w:val="28"/>
                <w:szCs w:val="28"/>
              </w:rPr>
            </w:pPr>
            <w:r w:rsidRPr="00867490">
              <w:rPr>
                <w:bCs/>
                <w:sz w:val="28"/>
                <w:szCs w:val="28"/>
                <w:shd w:val="clear" w:color="auto" w:fill="FFFFFF"/>
              </w:rPr>
              <w:t>Открытое акционерное общество «Межрегионтеплосетьэнергоремонт»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0A8E" w:rsidRPr="000F209E" w:rsidRDefault="00A00A8E" w:rsidP="000F209E">
            <w:pPr>
              <w:jc w:val="center"/>
            </w:pPr>
            <w:r w:rsidRPr="000F209E">
              <w:rPr>
                <w:bCs/>
                <w:shd w:val="clear" w:color="auto" w:fill="FFFFFF"/>
              </w:rPr>
              <w:t>019.04-2009-7705654245-П-027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00A8E" w:rsidRPr="00072214" w:rsidRDefault="00A00A8E" w:rsidP="00751C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0722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716" w:type="dxa"/>
          </w:tcPr>
          <w:p w:rsidR="00A00A8E" w:rsidRPr="00072214" w:rsidRDefault="00A00A8E" w:rsidP="00751CF4">
            <w:pPr>
              <w:rPr>
                <w:color w:val="000000"/>
                <w:sz w:val="28"/>
                <w:szCs w:val="28"/>
              </w:rPr>
            </w:pPr>
            <w:r w:rsidRPr="00072214">
              <w:rPr>
                <w:color w:val="000000"/>
                <w:sz w:val="28"/>
                <w:szCs w:val="28"/>
              </w:rPr>
              <w:t>Работы по подготовке п</w:t>
            </w:r>
            <w:r>
              <w:rPr>
                <w:color w:val="000000"/>
                <w:sz w:val="28"/>
                <w:szCs w:val="28"/>
              </w:rPr>
              <w:t xml:space="preserve">роектов наружных сетей </w:t>
            </w:r>
            <w:r w:rsidRPr="00072214">
              <w:rPr>
                <w:color w:val="000000"/>
                <w:sz w:val="28"/>
                <w:szCs w:val="28"/>
              </w:rPr>
              <w:t>теплоснабжения и их сооружений</w:t>
            </w:r>
          </w:p>
        </w:tc>
        <w:tc>
          <w:tcPr>
            <w:tcW w:w="1878" w:type="dxa"/>
            <w:vAlign w:val="center"/>
          </w:tcPr>
          <w:p w:rsidR="00A00A8E" w:rsidRPr="005A2C7C" w:rsidRDefault="00A00A8E" w:rsidP="000807AB">
            <w:pPr>
              <w:jc w:val="center"/>
            </w:pPr>
            <w:r>
              <w:t>нет</w:t>
            </w:r>
          </w:p>
        </w:tc>
      </w:tr>
      <w:tr w:rsidR="00A00A8E" w:rsidRPr="008E23A6" w:rsidTr="00F53522">
        <w:trPr>
          <w:trHeight w:val="817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00A8E" w:rsidRDefault="00A00A8E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A8E" w:rsidRPr="000F209E" w:rsidRDefault="00A00A8E" w:rsidP="0011619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A8E" w:rsidRPr="000F209E" w:rsidRDefault="00A00A8E" w:rsidP="000F209E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00A8E" w:rsidRPr="00072214" w:rsidRDefault="00A00A8E" w:rsidP="00751C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0722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716" w:type="dxa"/>
          </w:tcPr>
          <w:p w:rsidR="00A00A8E" w:rsidRPr="00072214" w:rsidRDefault="00A00A8E" w:rsidP="00751CF4">
            <w:pPr>
              <w:rPr>
                <w:color w:val="000000"/>
                <w:sz w:val="28"/>
                <w:szCs w:val="28"/>
              </w:rPr>
            </w:pPr>
            <w:r w:rsidRPr="00072214">
              <w:rPr>
                <w:color w:val="000000"/>
                <w:sz w:val="28"/>
                <w:szCs w:val="28"/>
              </w:rPr>
              <w:t>Работы по под</w:t>
            </w:r>
            <w:r>
              <w:rPr>
                <w:color w:val="000000"/>
                <w:sz w:val="28"/>
                <w:szCs w:val="28"/>
              </w:rPr>
              <w:t xml:space="preserve">готовке проектов наружных сетей </w:t>
            </w:r>
            <w:r w:rsidRPr="00072214">
              <w:rPr>
                <w:color w:val="000000"/>
                <w:sz w:val="28"/>
                <w:szCs w:val="28"/>
              </w:rPr>
              <w:t>электроснабжения до 35 кВ включительно и их сооружений</w:t>
            </w:r>
          </w:p>
        </w:tc>
        <w:tc>
          <w:tcPr>
            <w:tcW w:w="1878" w:type="dxa"/>
            <w:vAlign w:val="center"/>
          </w:tcPr>
          <w:p w:rsidR="00A00A8E" w:rsidRPr="005A2C7C" w:rsidRDefault="00A00A8E" w:rsidP="000807AB">
            <w:pPr>
              <w:jc w:val="center"/>
            </w:pPr>
            <w:r>
              <w:t>нет</w:t>
            </w:r>
          </w:p>
        </w:tc>
      </w:tr>
      <w:tr w:rsidR="00A00A8E" w:rsidRPr="008E23A6" w:rsidTr="00F53522">
        <w:trPr>
          <w:trHeight w:val="817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00A8E" w:rsidRDefault="00A00A8E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A8E" w:rsidRPr="000F209E" w:rsidRDefault="00A00A8E" w:rsidP="0011619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A8E" w:rsidRPr="000F209E" w:rsidRDefault="00A00A8E" w:rsidP="000F209E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00A8E" w:rsidRPr="00072214" w:rsidRDefault="00A00A8E" w:rsidP="00751CF4">
            <w:pPr>
              <w:rPr>
                <w:color w:val="000000"/>
                <w:sz w:val="28"/>
                <w:szCs w:val="28"/>
              </w:rPr>
            </w:pPr>
            <w:r w:rsidRPr="0007221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716" w:type="dxa"/>
          </w:tcPr>
          <w:p w:rsidR="00A00A8E" w:rsidRPr="00072214" w:rsidRDefault="00A00A8E" w:rsidP="00751CF4">
            <w:pPr>
              <w:rPr>
                <w:color w:val="000000"/>
                <w:sz w:val="28"/>
                <w:szCs w:val="28"/>
              </w:rPr>
            </w:pPr>
            <w:r w:rsidRPr="00072214">
              <w:rPr>
                <w:color w:val="000000"/>
                <w:sz w:val="28"/>
                <w:szCs w:val="28"/>
              </w:rPr>
              <w:t>Работы по подготовке</w:t>
            </w:r>
            <w:r>
              <w:rPr>
                <w:color w:val="000000"/>
                <w:sz w:val="28"/>
                <w:szCs w:val="28"/>
              </w:rPr>
              <w:t xml:space="preserve"> проектов мероприятий по охране </w:t>
            </w:r>
            <w:r w:rsidRPr="00072214">
              <w:rPr>
                <w:color w:val="000000"/>
                <w:sz w:val="28"/>
                <w:szCs w:val="28"/>
              </w:rPr>
              <w:t>окружающей среды</w:t>
            </w:r>
          </w:p>
        </w:tc>
        <w:tc>
          <w:tcPr>
            <w:tcW w:w="1878" w:type="dxa"/>
            <w:vAlign w:val="center"/>
          </w:tcPr>
          <w:p w:rsidR="00A00A8E" w:rsidRPr="005A2C7C" w:rsidRDefault="00A00A8E" w:rsidP="000807AB">
            <w:pPr>
              <w:jc w:val="center"/>
            </w:pPr>
            <w:r>
              <w:t>нет</w:t>
            </w:r>
          </w:p>
        </w:tc>
      </w:tr>
      <w:tr w:rsidR="00A00A8E" w:rsidRPr="008E23A6" w:rsidTr="00F53522">
        <w:trPr>
          <w:trHeight w:val="817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00A8E" w:rsidRDefault="00A00A8E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A8E" w:rsidRPr="000F209E" w:rsidRDefault="00A00A8E" w:rsidP="0011619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A8E" w:rsidRPr="000F209E" w:rsidRDefault="00A00A8E" w:rsidP="000F209E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00A8E" w:rsidRPr="00072214" w:rsidRDefault="00A00A8E" w:rsidP="00751CF4">
            <w:pPr>
              <w:rPr>
                <w:color w:val="000000"/>
                <w:sz w:val="28"/>
                <w:szCs w:val="28"/>
              </w:rPr>
            </w:pPr>
            <w:r w:rsidRPr="00072214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7716" w:type="dxa"/>
          </w:tcPr>
          <w:p w:rsidR="00A00A8E" w:rsidRPr="00072214" w:rsidRDefault="00867490" w:rsidP="00751CF4">
            <w:pPr>
              <w:rPr>
                <w:color w:val="000000"/>
                <w:sz w:val="28"/>
                <w:szCs w:val="28"/>
              </w:rPr>
            </w:pPr>
            <w:r w:rsidRPr="00867490">
              <w:rPr>
                <w:color w:val="000000"/>
                <w:sz w:val="28"/>
                <w:szCs w:val="2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(Стоимость работ по одному договору триста и более  миллионов рублей)</w:t>
            </w:r>
          </w:p>
        </w:tc>
        <w:tc>
          <w:tcPr>
            <w:tcW w:w="1878" w:type="dxa"/>
            <w:vAlign w:val="center"/>
          </w:tcPr>
          <w:p w:rsidR="00A00A8E" w:rsidRPr="005A2C7C" w:rsidRDefault="00A00A8E" w:rsidP="000807AB">
            <w:pPr>
              <w:jc w:val="center"/>
            </w:pPr>
            <w:r>
              <w:t>нет</w:t>
            </w:r>
          </w:p>
        </w:tc>
      </w:tr>
      <w:tr w:rsidR="00867490" w:rsidRPr="008E23A6" w:rsidTr="00F53522">
        <w:trPr>
          <w:trHeight w:val="817"/>
        </w:trPr>
        <w:tc>
          <w:tcPr>
            <w:tcW w:w="628" w:type="dxa"/>
            <w:tcBorders>
              <w:right w:val="single" w:sz="4" w:space="0" w:color="000000"/>
            </w:tcBorders>
          </w:tcPr>
          <w:p w:rsidR="00867490" w:rsidRDefault="00867490" w:rsidP="00867490">
            <w:r>
              <w:t>2.</w:t>
            </w:r>
          </w:p>
        </w:tc>
        <w:tc>
          <w:tcPr>
            <w:tcW w:w="2599" w:type="dxa"/>
            <w:tcBorders>
              <w:left w:val="single" w:sz="4" w:space="0" w:color="000000"/>
              <w:right w:val="single" w:sz="4" w:space="0" w:color="000000"/>
            </w:tcBorders>
          </w:tcPr>
          <w:p w:rsidR="00867490" w:rsidRPr="00867490" w:rsidRDefault="00867490" w:rsidP="00867490">
            <w:pPr>
              <w:shd w:val="clear" w:color="auto" w:fill="FFFFFF"/>
              <w:spacing w:after="15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867490">
              <w:rPr>
                <w:bCs/>
                <w:sz w:val="28"/>
                <w:szCs w:val="28"/>
                <w:shd w:val="clear" w:color="auto" w:fill="FFFFFF"/>
              </w:rPr>
              <w:t>Общество с ограниченной ответственностью «ГенПроектСтрой»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67490" w:rsidRPr="00867490" w:rsidRDefault="00867490" w:rsidP="00867490">
            <w:pPr>
              <w:shd w:val="clear" w:color="auto" w:fill="FFFFFF"/>
              <w:spacing w:after="15"/>
              <w:jc w:val="center"/>
            </w:pPr>
            <w:r w:rsidRPr="00867490">
              <w:t>030.03-2009-7724640424-П-027</w:t>
            </w:r>
          </w:p>
          <w:p w:rsidR="00867490" w:rsidRPr="000F209E" w:rsidRDefault="00867490" w:rsidP="00867490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67490" w:rsidRPr="00072214" w:rsidRDefault="00867490" w:rsidP="008674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7716" w:type="dxa"/>
          </w:tcPr>
          <w:p w:rsidR="00867490" w:rsidRPr="00072214" w:rsidRDefault="00867490" w:rsidP="00867490">
            <w:pPr>
              <w:rPr>
                <w:color w:val="000000"/>
                <w:sz w:val="28"/>
                <w:szCs w:val="28"/>
              </w:rPr>
            </w:pPr>
            <w:r w:rsidRPr="00867490">
              <w:rPr>
                <w:color w:val="000000"/>
                <w:sz w:val="28"/>
                <w:szCs w:val="28"/>
              </w:rPr>
              <w:t xml:space="preserve"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(Стоимость работ по одному договору </w:t>
            </w:r>
            <w:r>
              <w:rPr>
                <w:color w:val="000000"/>
                <w:sz w:val="28"/>
                <w:szCs w:val="28"/>
              </w:rPr>
              <w:t>не должна превышать двадцать пять миллионов</w:t>
            </w:r>
            <w:r w:rsidRPr="00867490">
              <w:rPr>
                <w:color w:val="000000"/>
                <w:sz w:val="28"/>
                <w:szCs w:val="28"/>
              </w:rPr>
              <w:t xml:space="preserve"> рублей)</w:t>
            </w:r>
          </w:p>
        </w:tc>
        <w:tc>
          <w:tcPr>
            <w:tcW w:w="1878" w:type="dxa"/>
            <w:vAlign w:val="center"/>
          </w:tcPr>
          <w:p w:rsidR="00867490" w:rsidRDefault="00867490" w:rsidP="00867490">
            <w:pPr>
              <w:jc w:val="center"/>
            </w:pPr>
            <w:r>
              <w:t>нет</w:t>
            </w:r>
          </w:p>
        </w:tc>
      </w:tr>
    </w:tbl>
    <w:p w:rsidR="00926692" w:rsidRPr="00116192" w:rsidRDefault="00926692" w:rsidP="007056DC">
      <w:pPr>
        <w:rPr>
          <w:b/>
        </w:rPr>
      </w:pPr>
    </w:p>
    <w:sectPr w:rsidR="00926692" w:rsidRPr="00116192" w:rsidSect="008119C4"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48" w:rsidRDefault="005A2D48" w:rsidP="008119C4">
      <w:r>
        <w:separator/>
      </w:r>
    </w:p>
  </w:endnote>
  <w:endnote w:type="continuationSeparator" w:id="1">
    <w:p w:rsidR="005A2D48" w:rsidRDefault="005A2D48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2334ED" w:rsidRDefault="003101E8">
        <w:pPr>
          <w:pStyle w:val="af0"/>
          <w:jc w:val="right"/>
        </w:pPr>
        <w:fldSimple w:instr=" PAGE   \* MERGEFORMAT ">
          <w:r w:rsidR="006A29FC">
            <w:rPr>
              <w:noProof/>
            </w:rPr>
            <w:t>2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48" w:rsidRDefault="005A2D48" w:rsidP="008119C4">
      <w:r>
        <w:separator/>
      </w:r>
    </w:p>
  </w:footnote>
  <w:footnote w:type="continuationSeparator" w:id="1">
    <w:p w:rsidR="005A2D48" w:rsidRDefault="005A2D48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48A"/>
    <w:rsid w:val="000727E1"/>
    <w:rsid w:val="000772B5"/>
    <w:rsid w:val="00077DFD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0896"/>
    <w:rsid w:val="000F209E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16192"/>
    <w:rsid w:val="00122640"/>
    <w:rsid w:val="00122BF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64007"/>
    <w:rsid w:val="001676F7"/>
    <w:rsid w:val="001706CF"/>
    <w:rsid w:val="00172613"/>
    <w:rsid w:val="00173E2D"/>
    <w:rsid w:val="0018220B"/>
    <w:rsid w:val="0019107A"/>
    <w:rsid w:val="00193654"/>
    <w:rsid w:val="0019692A"/>
    <w:rsid w:val="001A3702"/>
    <w:rsid w:val="001B00C4"/>
    <w:rsid w:val="001B3E06"/>
    <w:rsid w:val="001B468A"/>
    <w:rsid w:val="001B4BFB"/>
    <w:rsid w:val="001C08C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2E06"/>
    <w:rsid w:val="0026594E"/>
    <w:rsid w:val="00272D35"/>
    <w:rsid w:val="002736E2"/>
    <w:rsid w:val="0027593C"/>
    <w:rsid w:val="00275C63"/>
    <w:rsid w:val="0028094D"/>
    <w:rsid w:val="00287837"/>
    <w:rsid w:val="00293FE0"/>
    <w:rsid w:val="0029469D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7D1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64FB"/>
    <w:rsid w:val="003206CB"/>
    <w:rsid w:val="003214A2"/>
    <w:rsid w:val="003214B6"/>
    <w:rsid w:val="00323CC9"/>
    <w:rsid w:val="00324DB9"/>
    <w:rsid w:val="00340155"/>
    <w:rsid w:val="00342349"/>
    <w:rsid w:val="00347040"/>
    <w:rsid w:val="0035128D"/>
    <w:rsid w:val="003558ED"/>
    <w:rsid w:val="00360D50"/>
    <w:rsid w:val="00361E63"/>
    <w:rsid w:val="003641AB"/>
    <w:rsid w:val="0036638F"/>
    <w:rsid w:val="0037036D"/>
    <w:rsid w:val="00372018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5980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51C"/>
    <w:rsid w:val="00406712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23DB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B76C6"/>
    <w:rsid w:val="004C618B"/>
    <w:rsid w:val="004D0BB8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53438"/>
    <w:rsid w:val="00666172"/>
    <w:rsid w:val="00672F53"/>
    <w:rsid w:val="0067321F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A29FC"/>
    <w:rsid w:val="006B6D53"/>
    <w:rsid w:val="006C0FA5"/>
    <w:rsid w:val="006C53E3"/>
    <w:rsid w:val="006C660E"/>
    <w:rsid w:val="006C680C"/>
    <w:rsid w:val="006C7FE3"/>
    <w:rsid w:val="006D2D97"/>
    <w:rsid w:val="006D45F7"/>
    <w:rsid w:val="006D778C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452D2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A477A"/>
    <w:rsid w:val="007A5056"/>
    <w:rsid w:val="007A74FF"/>
    <w:rsid w:val="007B38D2"/>
    <w:rsid w:val="007B39E8"/>
    <w:rsid w:val="007C2460"/>
    <w:rsid w:val="007C2C59"/>
    <w:rsid w:val="007C520C"/>
    <w:rsid w:val="007D299E"/>
    <w:rsid w:val="007D5084"/>
    <w:rsid w:val="007D576A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30D2"/>
    <w:rsid w:val="0082332E"/>
    <w:rsid w:val="00824613"/>
    <w:rsid w:val="00832CBE"/>
    <w:rsid w:val="0083595F"/>
    <w:rsid w:val="008360C2"/>
    <w:rsid w:val="00836882"/>
    <w:rsid w:val="008439A7"/>
    <w:rsid w:val="008472CD"/>
    <w:rsid w:val="00850821"/>
    <w:rsid w:val="00850826"/>
    <w:rsid w:val="00850871"/>
    <w:rsid w:val="00856A77"/>
    <w:rsid w:val="008626DF"/>
    <w:rsid w:val="00867490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3192"/>
    <w:rsid w:val="00965538"/>
    <w:rsid w:val="00971BDF"/>
    <w:rsid w:val="009778D9"/>
    <w:rsid w:val="00980448"/>
    <w:rsid w:val="00983B76"/>
    <w:rsid w:val="00984DC3"/>
    <w:rsid w:val="00987C2B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134D"/>
    <w:rsid w:val="009E4C5B"/>
    <w:rsid w:val="00A00A8E"/>
    <w:rsid w:val="00A020B2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6B72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3F90"/>
    <w:rsid w:val="00A56C3B"/>
    <w:rsid w:val="00A57A71"/>
    <w:rsid w:val="00A62332"/>
    <w:rsid w:val="00A625E9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373"/>
    <w:rsid w:val="00AA3B5C"/>
    <w:rsid w:val="00AA3BF8"/>
    <w:rsid w:val="00AB24D9"/>
    <w:rsid w:val="00AB5E25"/>
    <w:rsid w:val="00AB6253"/>
    <w:rsid w:val="00AC0B7D"/>
    <w:rsid w:val="00AC417B"/>
    <w:rsid w:val="00AC7918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1DF8"/>
    <w:rsid w:val="00B03BC4"/>
    <w:rsid w:val="00B076FC"/>
    <w:rsid w:val="00B141B6"/>
    <w:rsid w:val="00B21EC1"/>
    <w:rsid w:val="00B26A53"/>
    <w:rsid w:val="00B26D66"/>
    <w:rsid w:val="00B27719"/>
    <w:rsid w:val="00B27EB9"/>
    <w:rsid w:val="00B31C44"/>
    <w:rsid w:val="00B33849"/>
    <w:rsid w:val="00B379D2"/>
    <w:rsid w:val="00B41A82"/>
    <w:rsid w:val="00B42332"/>
    <w:rsid w:val="00B4242E"/>
    <w:rsid w:val="00B453FA"/>
    <w:rsid w:val="00B45B87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7D02"/>
    <w:rsid w:val="00C11C94"/>
    <w:rsid w:val="00C13E79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6C6F"/>
    <w:rsid w:val="00CD712A"/>
    <w:rsid w:val="00CD7DC3"/>
    <w:rsid w:val="00CE3362"/>
    <w:rsid w:val="00CE50CB"/>
    <w:rsid w:val="00CF074C"/>
    <w:rsid w:val="00CF1352"/>
    <w:rsid w:val="00CF498E"/>
    <w:rsid w:val="00D04984"/>
    <w:rsid w:val="00D04EAA"/>
    <w:rsid w:val="00D07CDE"/>
    <w:rsid w:val="00D1075A"/>
    <w:rsid w:val="00D1607D"/>
    <w:rsid w:val="00D22162"/>
    <w:rsid w:val="00D226F7"/>
    <w:rsid w:val="00D22A51"/>
    <w:rsid w:val="00D268C9"/>
    <w:rsid w:val="00D35F9B"/>
    <w:rsid w:val="00D41517"/>
    <w:rsid w:val="00D45839"/>
    <w:rsid w:val="00D45B9A"/>
    <w:rsid w:val="00D47E2C"/>
    <w:rsid w:val="00D505B6"/>
    <w:rsid w:val="00D51536"/>
    <w:rsid w:val="00D51DF7"/>
    <w:rsid w:val="00D64F6B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3DCB"/>
    <w:rsid w:val="00E85A5C"/>
    <w:rsid w:val="00E902ED"/>
    <w:rsid w:val="00E9148E"/>
    <w:rsid w:val="00E935FE"/>
    <w:rsid w:val="00EB4170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5F13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2258"/>
    <w:rsid w:val="00FF2584"/>
    <w:rsid w:val="00FF28C3"/>
    <w:rsid w:val="00FF3B4E"/>
    <w:rsid w:val="00FF3B64"/>
    <w:rsid w:val="00FF4DBF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13</cp:revision>
  <cp:lastPrinted>2011-05-23T13:35:00Z</cp:lastPrinted>
  <dcterms:created xsi:type="dcterms:W3CDTF">2011-05-12T14:14:00Z</dcterms:created>
  <dcterms:modified xsi:type="dcterms:W3CDTF">2011-05-23T13:35:00Z</dcterms:modified>
</cp:coreProperties>
</file>