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70" w:rsidRPr="00DD5D5F" w:rsidRDefault="00032A5F"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w:t>
      </w:r>
      <w:bookmarkStart w:id="0" w:name="_GoBack"/>
      <w:bookmarkEnd w:id="0"/>
      <w:r w:rsidR="00E86570" w:rsidRPr="00DD5D5F">
        <w:rPr>
          <w:rFonts w:ascii="Times New Roman" w:eastAsia="Times New Roman" w:hAnsi="Times New Roman" w:cs="Times New Roman"/>
          <w:b/>
          <w:sz w:val="24"/>
          <w:szCs w:val="24"/>
          <w:lang w:eastAsia="ru-RU"/>
        </w:rPr>
        <w:t xml:space="preserve"> ИЮЛЬ 2019</w:t>
      </w:r>
    </w:p>
    <w:p w:rsidR="00E86570" w:rsidRPr="00DD5D5F" w:rsidRDefault="00E86570"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94DF5" w:rsidRPr="00DD5D5F" w:rsidRDefault="00DD5D5F"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94DF5">
        <w:rPr>
          <w:rFonts w:ascii="Times New Roman" w:eastAsia="Times New Roman" w:hAnsi="Times New Roman" w:cs="Times New Roman"/>
          <w:b/>
          <w:sz w:val="24"/>
          <w:szCs w:val="24"/>
          <w:lang w:eastAsia="ru-RU"/>
        </w:rPr>
        <w:t>О переносе сроков введения типо</w:t>
      </w:r>
      <w:r w:rsidR="007A151A">
        <w:rPr>
          <w:rFonts w:ascii="Times New Roman" w:eastAsia="Times New Roman" w:hAnsi="Times New Roman" w:cs="Times New Roman"/>
          <w:b/>
          <w:sz w:val="24"/>
          <w:szCs w:val="24"/>
          <w:lang w:eastAsia="ru-RU"/>
        </w:rPr>
        <w:t xml:space="preserve">вых контрактов на строительство </w:t>
      </w:r>
      <w:proofErr w:type="gramStart"/>
      <w:r w:rsidR="007A151A">
        <w:rPr>
          <w:rFonts w:ascii="Times New Roman" w:eastAsia="Times New Roman" w:hAnsi="Times New Roman" w:cs="Times New Roman"/>
          <w:b/>
          <w:sz w:val="24"/>
          <w:szCs w:val="24"/>
          <w:lang w:eastAsia="ru-RU"/>
        </w:rPr>
        <w:t xml:space="preserve">и </w:t>
      </w:r>
      <w:r w:rsidR="00794DF5" w:rsidRPr="00794DF5">
        <w:rPr>
          <w:rFonts w:ascii="Times New Roman" w:eastAsia="Times New Roman" w:hAnsi="Times New Roman" w:cs="Times New Roman"/>
          <w:b/>
          <w:bCs/>
          <w:sz w:val="24"/>
          <w:szCs w:val="24"/>
          <w:lang w:eastAsia="ru-RU"/>
        </w:rPr>
        <w:t xml:space="preserve"> </w:t>
      </w:r>
      <w:r w:rsidR="00794DF5">
        <w:rPr>
          <w:rFonts w:ascii="Times New Roman" w:eastAsia="Times New Roman" w:hAnsi="Times New Roman" w:cs="Times New Roman"/>
          <w:b/>
          <w:bCs/>
          <w:sz w:val="24"/>
          <w:szCs w:val="24"/>
          <w:lang w:eastAsia="ru-RU"/>
        </w:rPr>
        <w:t>выполнение</w:t>
      </w:r>
      <w:proofErr w:type="gramEnd"/>
      <w:r w:rsidR="00794DF5">
        <w:rPr>
          <w:rFonts w:ascii="Times New Roman" w:eastAsia="Times New Roman" w:hAnsi="Times New Roman" w:cs="Times New Roman"/>
          <w:b/>
          <w:bCs/>
          <w:sz w:val="24"/>
          <w:szCs w:val="24"/>
          <w:lang w:eastAsia="ru-RU"/>
        </w:rPr>
        <w:t xml:space="preserve"> </w:t>
      </w:r>
      <w:r w:rsidR="00794DF5" w:rsidRPr="00DD5D5F">
        <w:rPr>
          <w:rFonts w:ascii="Times New Roman" w:eastAsia="Times New Roman" w:hAnsi="Times New Roman" w:cs="Times New Roman"/>
          <w:b/>
          <w:bCs/>
          <w:sz w:val="24"/>
          <w:szCs w:val="24"/>
          <w:lang w:eastAsia="ru-RU"/>
        </w:rPr>
        <w:t>проектных и изыскательных работ</w:t>
      </w:r>
      <w:r w:rsidR="00B24F92">
        <w:rPr>
          <w:rFonts w:ascii="Times New Roman" w:eastAsia="Times New Roman" w:hAnsi="Times New Roman" w:cs="Times New Roman"/>
          <w:b/>
          <w:bCs/>
          <w:sz w:val="24"/>
          <w:szCs w:val="24"/>
          <w:lang w:eastAsia="ru-RU"/>
        </w:rPr>
        <w:t xml:space="preserve"> на 01.01.2020</w:t>
      </w:r>
      <w:r w:rsidR="00794DF5">
        <w:rPr>
          <w:rFonts w:ascii="Times New Roman" w:eastAsia="Times New Roman" w:hAnsi="Times New Roman" w:cs="Times New Roman"/>
          <w:b/>
          <w:bCs/>
          <w:sz w:val="24"/>
          <w:szCs w:val="24"/>
          <w:lang w:eastAsia="ru-RU"/>
        </w:rPr>
        <w:t xml:space="preserve">, </w:t>
      </w:r>
      <w:r w:rsidR="007A151A">
        <w:rPr>
          <w:rFonts w:ascii="Times New Roman" w:eastAsia="Times New Roman" w:hAnsi="Times New Roman" w:cs="Times New Roman"/>
          <w:b/>
          <w:bCs/>
          <w:sz w:val="24"/>
          <w:szCs w:val="24"/>
          <w:lang w:eastAsia="ru-RU"/>
        </w:rPr>
        <w:t xml:space="preserve">о </w:t>
      </w:r>
      <w:r w:rsidR="00794DF5">
        <w:rPr>
          <w:rFonts w:ascii="Times New Roman" w:eastAsia="Times New Roman" w:hAnsi="Times New Roman" w:cs="Times New Roman"/>
          <w:b/>
          <w:bCs/>
          <w:sz w:val="24"/>
          <w:szCs w:val="24"/>
          <w:lang w:eastAsia="ru-RU"/>
        </w:rPr>
        <w:t xml:space="preserve">расчете совокупного размера обязательств по ОДО,  новое в </w:t>
      </w:r>
      <w:r w:rsidRPr="00794DF5">
        <w:rPr>
          <w:rFonts w:ascii="Times New Roman" w:eastAsia="Times New Roman" w:hAnsi="Times New Roman" w:cs="Times New Roman"/>
          <w:b/>
          <w:sz w:val="24"/>
          <w:szCs w:val="24"/>
          <w:lang w:eastAsia="ru-RU"/>
        </w:rPr>
        <w:t xml:space="preserve">строительном надзоре, </w:t>
      </w:r>
      <w:proofErr w:type="spellStart"/>
      <w:r w:rsidR="00794DF5">
        <w:rPr>
          <w:rFonts w:ascii="Times New Roman" w:eastAsia="Times New Roman" w:hAnsi="Times New Roman" w:cs="Times New Roman"/>
          <w:b/>
          <w:sz w:val="24"/>
          <w:szCs w:val="24"/>
          <w:lang w:eastAsia="ru-RU"/>
        </w:rPr>
        <w:t>госзакупках</w:t>
      </w:r>
      <w:proofErr w:type="spellEnd"/>
      <w:r w:rsidR="00794DF5">
        <w:rPr>
          <w:rFonts w:ascii="Times New Roman" w:eastAsia="Times New Roman" w:hAnsi="Times New Roman" w:cs="Times New Roman"/>
          <w:b/>
          <w:sz w:val="24"/>
          <w:szCs w:val="24"/>
          <w:lang w:eastAsia="ru-RU"/>
        </w:rPr>
        <w:t xml:space="preserve">, </w:t>
      </w:r>
      <w:r w:rsidRPr="00794DF5">
        <w:rPr>
          <w:rFonts w:ascii="Times New Roman" w:eastAsia="Times New Roman" w:hAnsi="Times New Roman" w:cs="Times New Roman"/>
          <w:b/>
          <w:sz w:val="24"/>
          <w:szCs w:val="24"/>
          <w:lang w:eastAsia="ru-RU"/>
        </w:rPr>
        <w:t xml:space="preserve">государственной экологической экспертизе, </w:t>
      </w:r>
      <w:r w:rsidR="00794DF5">
        <w:rPr>
          <w:rFonts w:ascii="Times New Roman" w:eastAsia="Times New Roman" w:hAnsi="Times New Roman" w:cs="Times New Roman"/>
          <w:b/>
          <w:sz w:val="24"/>
          <w:szCs w:val="24"/>
          <w:lang w:eastAsia="ru-RU"/>
        </w:rPr>
        <w:t xml:space="preserve">о </w:t>
      </w:r>
      <w:r w:rsidRPr="00385ED1">
        <w:rPr>
          <w:rFonts w:ascii="Times New Roman" w:eastAsia="Times New Roman" w:hAnsi="Times New Roman" w:cs="Times New Roman"/>
          <w:b/>
          <w:bCs/>
          <w:sz w:val="24"/>
          <w:szCs w:val="24"/>
          <w:lang w:eastAsia="ru-RU"/>
        </w:rPr>
        <w:t>величине прогнозных индексов изменения сметной стоимости строительства</w:t>
      </w:r>
      <w:r w:rsidRPr="00794DF5">
        <w:rPr>
          <w:rFonts w:ascii="Times New Roman" w:eastAsia="Times New Roman" w:hAnsi="Times New Roman" w:cs="Times New Roman"/>
          <w:b/>
          <w:bCs/>
          <w:sz w:val="24"/>
          <w:szCs w:val="24"/>
          <w:lang w:eastAsia="ru-RU"/>
        </w:rPr>
        <w:t xml:space="preserve">, </w:t>
      </w:r>
      <w:r w:rsidR="00794DF5" w:rsidRPr="00DD5D5F">
        <w:rPr>
          <w:rFonts w:ascii="Times New Roman" w:eastAsia="Times New Roman" w:hAnsi="Times New Roman" w:cs="Times New Roman"/>
          <w:b/>
          <w:bCs/>
          <w:sz w:val="24"/>
          <w:szCs w:val="24"/>
          <w:lang w:eastAsia="ru-RU"/>
        </w:rPr>
        <w:t>"регуляторной гильотин</w:t>
      </w:r>
      <w:r w:rsidR="00794DF5">
        <w:rPr>
          <w:rFonts w:ascii="Times New Roman" w:eastAsia="Times New Roman" w:hAnsi="Times New Roman" w:cs="Times New Roman"/>
          <w:b/>
          <w:bCs/>
          <w:sz w:val="24"/>
          <w:szCs w:val="24"/>
          <w:lang w:eastAsia="ru-RU"/>
        </w:rPr>
        <w:t>е</w:t>
      </w:r>
      <w:r w:rsidR="00794DF5" w:rsidRPr="00DD5D5F">
        <w:rPr>
          <w:rFonts w:ascii="Times New Roman" w:eastAsia="Times New Roman" w:hAnsi="Times New Roman" w:cs="Times New Roman"/>
          <w:b/>
          <w:bCs/>
          <w:sz w:val="24"/>
          <w:szCs w:val="24"/>
          <w:lang w:eastAsia="ru-RU"/>
        </w:rPr>
        <w:t>"</w:t>
      </w:r>
      <w:r w:rsidR="00794DF5">
        <w:rPr>
          <w:rFonts w:ascii="Times New Roman" w:eastAsia="Times New Roman" w:hAnsi="Times New Roman" w:cs="Times New Roman"/>
          <w:b/>
          <w:bCs/>
          <w:sz w:val="24"/>
          <w:szCs w:val="24"/>
          <w:lang w:eastAsia="ru-RU"/>
        </w:rPr>
        <w:t xml:space="preserve">, об ответственности за  </w:t>
      </w:r>
      <w:r w:rsidR="00794DF5" w:rsidRPr="00D96CFA">
        <w:rPr>
          <w:rFonts w:ascii="Times New Roman" w:eastAsia="Times New Roman" w:hAnsi="Times New Roman" w:cs="Times New Roman"/>
          <w:b/>
          <w:bCs/>
          <w:sz w:val="24"/>
          <w:szCs w:val="24"/>
          <w:lang w:eastAsia="ru-RU"/>
        </w:rPr>
        <w:t>навязывание сотрудникам зарплатного банка</w:t>
      </w:r>
      <w:r w:rsidR="00794DF5">
        <w:rPr>
          <w:rFonts w:ascii="Times New Roman" w:eastAsia="Times New Roman" w:hAnsi="Times New Roman" w:cs="Times New Roman"/>
          <w:b/>
          <w:bCs/>
          <w:sz w:val="24"/>
          <w:szCs w:val="24"/>
          <w:lang w:eastAsia="ru-RU"/>
        </w:rPr>
        <w:t>, а также</w:t>
      </w:r>
      <w:r w:rsidR="007A151A">
        <w:rPr>
          <w:rFonts w:ascii="Times New Roman" w:eastAsia="Times New Roman" w:hAnsi="Times New Roman" w:cs="Times New Roman"/>
          <w:b/>
          <w:bCs/>
          <w:sz w:val="24"/>
          <w:szCs w:val="24"/>
          <w:lang w:eastAsia="ru-RU"/>
        </w:rPr>
        <w:t xml:space="preserve"> законодательной инициативе</w:t>
      </w:r>
      <w:r w:rsidR="00794DF5">
        <w:rPr>
          <w:rFonts w:ascii="Times New Roman" w:eastAsia="Times New Roman" w:hAnsi="Times New Roman" w:cs="Times New Roman"/>
          <w:b/>
          <w:bCs/>
          <w:sz w:val="24"/>
          <w:szCs w:val="24"/>
          <w:lang w:eastAsia="ru-RU"/>
        </w:rPr>
        <w:t>.</w:t>
      </w:r>
    </w:p>
    <w:p w:rsidR="00DD5D5F" w:rsidRPr="00794DF5" w:rsidRDefault="00DD5D5F"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DD5D5F" w:rsidRPr="00794DF5" w:rsidRDefault="00DD5D5F"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467CD" w:rsidRPr="00DD5D5F" w:rsidRDefault="007467CD"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D5D5F">
        <w:rPr>
          <w:rFonts w:ascii="Times New Roman" w:eastAsia="Times New Roman" w:hAnsi="Times New Roman" w:cs="Times New Roman"/>
          <w:b/>
          <w:sz w:val="24"/>
          <w:szCs w:val="24"/>
          <w:lang w:eastAsia="ru-RU"/>
        </w:rPr>
        <w:t>СТРОИТЕЛЬСТВО</w:t>
      </w:r>
    </w:p>
    <w:p w:rsidR="00332E4A" w:rsidRPr="00794DF5" w:rsidRDefault="00332E4A"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794DF5">
        <w:rPr>
          <w:rFonts w:ascii="Times New Roman" w:eastAsia="Times New Roman" w:hAnsi="Times New Roman" w:cs="Times New Roman"/>
          <w:i/>
          <w:sz w:val="24"/>
          <w:szCs w:val="24"/>
          <w:lang w:eastAsia="ru-RU"/>
        </w:rPr>
        <w:t xml:space="preserve">Федеральный </w:t>
      </w:r>
      <w:hyperlink r:id="rId4" w:history="1">
        <w:r w:rsidRPr="00794DF5">
          <w:rPr>
            <w:rFonts w:ascii="Times New Roman" w:eastAsia="Times New Roman" w:hAnsi="Times New Roman" w:cs="Times New Roman"/>
            <w:i/>
            <w:sz w:val="24"/>
            <w:szCs w:val="24"/>
            <w:lang w:eastAsia="ru-RU"/>
          </w:rPr>
          <w:t>закон</w:t>
        </w:r>
      </w:hyperlink>
      <w:r w:rsidRPr="00794DF5">
        <w:rPr>
          <w:rFonts w:ascii="Times New Roman" w:eastAsia="Times New Roman" w:hAnsi="Times New Roman" w:cs="Times New Roman"/>
          <w:i/>
          <w:sz w:val="24"/>
          <w:szCs w:val="24"/>
          <w:lang w:eastAsia="ru-RU"/>
        </w:rPr>
        <w:t xml:space="preserve"> от 26.07.2019 N 222-ФЗ</w:t>
      </w:r>
    </w:p>
    <w:p w:rsidR="00332E4A" w:rsidRPr="00794DF5" w:rsidRDefault="00332E4A"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794DF5">
        <w:rPr>
          <w:rFonts w:ascii="Times New Roman" w:eastAsia="Times New Roman" w:hAnsi="Times New Roman" w:cs="Times New Roman"/>
          <w:i/>
          <w:sz w:val="24"/>
          <w:szCs w:val="24"/>
          <w:lang w:eastAsia="ru-RU"/>
        </w:rPr>
        <w:t>"О внесении изменения в статью 9.5 Кодекса Российской Федерации об административных правонарушениях"</w:t>
      </w:r>
    </w:p>
    <w:p w:rsidR="00B04817" w:rsidRPr="00217920" w:rsidRDefault="00032A5F"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4"/>
          <w:szCs w:val="24"/>
          <w:lang w:eastAsia="ru-RU"/>
        </w:rPr>
      </w:pPr>
      <w:hyperlink r:id="rId5" w:anchor="21s4q8vepli" w:history="1">
        <w:r w:rsidR="00B04817" w:rsidRPr="00217920">
          <w:rPr>
            <w:rStyle w:val="a3"/>
            <w:rFonts w:ascii="Times New Roman" w:eastAsia="Times New Roman" w:hAnsi="Times New Roman" w:cs="Times New Roman"/>
            <w:bCs/>
            <w:sz w:val="24"/>
            <w:szCs w:val="24"/>
            <w:lang w:eastAsia="ru-RU"/>
          </w:rPr>
          <w:t>https://ovmf2.consultant.ru/cgi/online.cgi?rnd=B73BF21041B97B1289ECA576766AEC91&amp;req=doc&amp;base=RZR&amp;n=330000&amp;REFFIELD=134&amp;REFDST=1000000093&amp;REFDOC=36589&amp;REFBASE=RZR&amp;stat=refcode%3D10881%3Bindex%3D94#21s4q8vepli</w:t>
        </w:r>
      </w:hyperlink>
    </w:p>
    <w:p w:rsidR="00B04817" w:rsidRPr="00B04817" w:rsidRDefault="00B04817" w:rsidP="00B0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B04817">
        <w:rPr>
          <w:rFonts w:ascii="Times New Roman" w:eastAsia="Times New Roman" w:hAnsi="Times New Roman" w:cs="Times New Roman"/>
          <w:sz w:val="24"/>
          <w:szCs w:val="24"/>
          <w:lang w:eastAsia="ru-RU"/>
        </w:rPr>
        <w:t xml:space="preserve">Начало действия документа - </w:t>
      </w:r>
      <w:hyperlink r:id="rId6" w:history="1">
        <w:r w:rsidRPr="00B04817">
          <w:rPr>
            <w:rFonts w:ascii="Times New Roman" w:eastAsia="Times New Roman" w:hAnsi="Times New Roman" w:cs="Times New Roman"/>
            <w:sz w:val="24"/>
            <w:szCs w:val="24"/>
            <w:lang w:eastAsia="ru-RU"/>
          </w:rPr>
          <w:t>06.08.2019</w:t>
        </w:r>
      </w:hyperlink>
      <w:r w:rsidRPr="00B04817">
        <w:rPr>
          <w:rFonts w:ascii="Times New Roman" w:eastAsia="Times New Roman" w:hAnsi="Times New Roman" w:cs="Times New Roman"/>
          <w:sz w:val="24"/>
          <w:szCs w:val="24"/>
          <w:lang w:eastAsia="ru-RU"/>
        </w:rPr>
        <w:t>.</w:t>
      </w:r>
    </w:p>
    <w:p w:rsidR="00332E4A" w:rsidRPr="00DD5D5F" w:rsidRDefault="00332E4A"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Увеличены размеры административных штрафов за эксплуатацию объекта капитального строительства без разрешения на ввод в эксплуатацию</w:t>
      </w:r>
    </w:p>
    <w:p w:rsidR="00332E4A" w:rsidRPr="00DD5D5F" w:rsidRDefault="00332E4A"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Эксплуатация объекта капитального строительства без указанного разрешения, за исключением случаев, если выдача разрешения не требуется, повлечет наложение штрафа на граждан в размере от 2 тысяч до 5 тысяч рублей, на должностных лиц - от 20 тысяч до 50 тысяч рублей, на юридических лиц - от 500 тысяч до 1 миллиона рублей.</w:t>
      </w:r>
    </w:p>
    <w:p w:rsidR="00332E4A" w:rsidRPr="00DD5D5F" w:rsidRDefault="00332E4A"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Ранее граждан штрафовали на сумму от 500 до 1 тысячи рублей, должностных лиц - от 1 тысячи до 2 тысяч рублей, </w:t>
      </w:r>
      <w:proofErr w:type="spellStart"/>
      <w:r w:rsidRPr="00DD5D5F">
        <w:rPr>
          <w:rFonts w:ascii="Times New Roman" w:eastAsia="Times New Roman" w:hAnsi="Times New Roman" w:cs="Times New Roman"/>
          <w:sz w:val="24"/>
          <w:szCs w:val="24"/>
          <w:lang w:eastAsia="ru-RU"/>
        </w:rPr>
        <w:t>юрлиц</w:t>
      </w:r>
      <w:proofErr w:type="spellEnd"/>
      <w:r w:rsidRPr="00DD5D5F">
        <w:rPr>
          <w:rFonts w:ascii="Times New Roman" w:eastAsia="Times New Roman" w:hAnsi="Times New Roman" w:cs="Times New Roman"/>
          <w:sz w:val="24"/>
          <w:szCs w:val="24"/>
          <w:lang w:eastAsia="ru-RU"/>
        </w:rPr>
        <w:t xml:space="preserve"> - от 10 тысяч до 20 тысяч рублей.</w:t>
      </w:r>
    </w:p>
    <w:p w:rsidR="00794DF5" w:rsidRDefault="00794DF5"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467CD" w:rsidRPr="00794DF5" w:rsidRDefault="00032A5F"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7" w:history="1">
        <w:r w:rsidR="007467CD" w:rsidRPr="00794DF5">
          <w:rPr>
            <w:rFonts w:ascii="Times New Roman" w:eastAsia="Times New Roman" w:hAnsi="Times New Roman" w:cs="Times New Roman"/>
            <w:i/>
            <w:sz w:val="24"/>
            <w:szCs w:val="24"/>
            <w:lang w:eastAsia="ru-RU"/>
          </w:rPr>
          <w:t>Постановление</w:t>
        </w:r>
      </w:hyperlink>
      <w:r w:rsidR="007467CD" w:rsidRPr="00794DF5">
        <w:rPr>
          <w:rFonts w:ascii="Times New Roman" w:eastAsia="Times New Roman" w:hAnsi="Times New Roman" w:cs="Times New Roman"/>
          <w:i/>
          <w:sz w:val="24"/>
          <w:szCs w:val="24"/>
          <w:lang w:eastAsia="ru-RU"/>
        </w:rPr>
        <w:t xml:space="preserve"> Правительства РФ от 18.07.2019 N 926</w:t>
      </w:r>
    </w:p>
    <w:p w:rsidR="007467CD" w:rsidRPr="00794DF5"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794DF5">
        <w:rPr>
          <w:rFonts w:ascii="Times New Roman" w:eastAsia="Times New Roman" w:hAnsi="Times New Roman" w:cs="Times New Roman"/>
          <w:i/>
          <w:sz w:val="24"/>
          <w:szCs w:val="24"/>
          <w:lang w:eastAsia="ru-RU"/>
        </w:rPr>
        <w:t>"О внесении изменений в Положение об осуществлении государственного строительного надзора в Российской Федерации и признании утратившими силу отдельных положений некоторых актов Правительства Российской Федерации"</w:t>
      </w:r>
    </w:p>
    <w:p w:rsidR="00B04817" w:rsidRPr="00217920" w:rsidRDefault="00032A5F"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4"/>
          <w:szCs w:val="24"/>
          <w:lang w:eastAsia="ru-RU"/>
        </w:rPr>
      </w:pPr>
      <w:hyperlink r:id="rId8" w:anchor="2ogsi3a1jow" w:history="1">
        <w:r w:rsidR="00B04817" w:rsidRPr="00217920">
          <w:rPr>
            <w:rStyle w:val="a3"/>
            <w:rFonts w:ascii="Times New Roman" w:eastAsia="Times New Roman" w:hAnsi="Times New Roman" w:cs="Times New Roman"/>
            <w:bCs/>
            <w:sz w:val="24"/>
            <w:szCs w:val="24"/>
            <w:lang w:eastAsia="ru-RU"/>
          </w:rPr>
          <w:t>https://ovmf2.consultant.ru/cgi/online.cgi?rnd=B73BF21041B97B1289ECA576766AEC91&amp;req=doc&amp;base=RZR&amp;n=329461&amp;REFFIELD=134&amp;REFDST=1000001541&amp;REFDOC=36589&amp;REFBASE=RZR&amp;stat=refcode%3D10881%3Bindex%3D1546#2ogsi3a1jow</w:t>
        </w:r>
      </w:hyperlink>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Положение об осуществлении государственного строительного надзора в РФ приведено в соответствие с действующим законодательством</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Постановлением, в частности, устанавливается, что при строительстве, реконструкции объектов капитального строительства, если проектная документация на их строительство, реконструкцию не подлежит государственной экспертизе в соответствии со статьей 49 Градостроительного кодекса РФ,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надзор осуществляется по основаниям, предусмотренным частью 1.1 статьи 54 Градостроительного кодекса РФ (то есть только при наличии заявлений и обращений граждан, юридических лиц, сообщений в СМИ о нарушении обязательных требований и параметров строительства).</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Предметом государственного строительного надзора в указанном случае является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В случае если для строительства или реконструкции не требовалась выдача разрешения на строительство, - проверка соответствия параметров строительства предельным параметрам разрешенного строительства, реконструкции объектов капитального строительства, установленным </w:t>
      </w:r>
      <w:r w:rsidRPr="00DD5D5F">
        <w:rPr>
          <w:rFonts w:ascii="Times New Roman" w:eastAsia="Times New Roman" w:hAnsi="Times New Roman" w:cs="Times New Roman"/>
          <w:sz w:val="24"/>
          <w:szCs w:val="24"/>
          <w:lang w:eastAsia="ru-RU"/>
        </w:rPr>
        <w:lastRenderedPageBreak/>
        <w:t>правилам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При выявлении нарушений в указанных случаях орган государственного строительного надзора в срок не позднее 5 рабочих дней со дня окончания проверки направляет в орган местного самоуправления поселений,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w:t>
      </w:r>
    </w:p>
    <w:p w:rsidR="00794DF5" w:rsidRDefault="00794DF5"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37F78" w:rsidRPr="00794DF5" w:rsidRDefault="00032A5F"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9" w:history="1">
        <w:r w:rsidR="00237F78" w:rsidRPr="00794DF5">
          <w:rPr>
            <w:rFonts w:ascii="Times New Roman" w:eastAsia="Times New Roman" w:hAnsi="Times New Roman" w:cs="Times New Roman"/>
            <w:i/>
            <w:sz w:val="24"/>
            <w:szCs w:val="24"/>
            <w:lang w:eastAsia="ru-RU"/>
          </w:rPr>
          <w:t>Постановление</w:t>
        </w:r>
      </w:hyperlink>
      <w:r w:rsidR="00237F78" w:rsidRPr="00794DF5">
        <w:rPr>
          <w:rFonts w:ascii="Times New Roman" w:eastAsia="Times New Roman" w:hAnsi="Times New Roman" w:cs="Times New Roman"/>
          <w:i/>
          <w:sz w:val="24"/>
          <w:szCs w:val="24"/>
          <w:lang w:eastAsia="ru-RU"/>
        </w:rPr>
        <w:t xml:space="preserve"> Правительства РФ от 03.07.2019 N 850</w:t>
      </w:r>
    </w:p>
    <w:p w:rsidR="00237F78"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794DF5">
        <w:rPr>
          <w:rFonts w:ascii="Times New Roman" w:eastAsia="Times New Roman" w:hAnsi="Times New Roman" w:cs="Times New Roman"/>
          <w:i/>
          <w:sz w:val="24"/>
          <w:szCs w:val="24"/>
          <w:lang w:eastAsia="ru-RU"/>
        </w:rPr>
        <w:t>"Об утверждении Правил отключения объекта капитального строительства от сетей инженерно-технического обеспечения"</w:t>
      </w:r>
    </w:p>
    <w:p w:rsidR="00B04817" w:rsidRPr="00217920" w:rsidRDefault="00032A5F"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hyperlink r:id="rId10" w:anchor="6ga6f6mmee" w:history="1">
        <w:r w:rsidR="00B04817" w:rsidRPr="00217920">
          <w:rPr>
            <w:rStyle w:val="a3"/>
            <w:rFonts w:ascii="Times New Roman" w:eastAsia="Times New Roman" w:hAnsi="Times New Roman" w:cs="Times New Roman"/>
            <w:sz w:val="24"/>
            <w:szCs w:val="24"/>
            <w:lang w:eastAsia="ru-RU"/>
          </w:rPr>
          <w:t>https://ovmf2.consultant.ru/cgi/online.cgi?req=doc&amp;ts=4761365670021817383267819346&amp;cacheid=A3DCBC06D71BEC1E2391FECAB38CEB56&amp;mode=splus&amp;base=RZR&amp;n=328815&amp;rnd=B73BF21041B97B1289ECA576766AEC91#6ga6f6mmee</w:t>
        </w:r>
      </w:hyperlink>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Определен порядок отключения сносимого объекта капитального строительства от сетей инженерно-технического обеспечения</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Отключение осуществляется на основании решения собственника объекта или застройщика либо в случаях, предусмотренных Градостроительным кодексом РФ, другими федеральными законами, на основании решения суда или органа местного самоуправления.</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целях отключения объекта инициатор отключения отправляет в эксплуатационную организацию заявление о выдаче условий отключения объекта. При отсутствии сведений об эксплуатационной организации инициатор получает информацию о ней в органе местного самоуправления.</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Условия отключения выдаются эксплуатирующей организацией не позднее чем через 10 дней со дня поступления заявления.</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Отключение объекта осуществляется эксплуатационной организацией в срок, не превышающий 30 рабочих дней со дня выдачи такой организацией условий отключения, но не ранее даты, указанной инициатором отключения в заявлении. Инициатор отключения обязан обеспечить доступ представителей эксплуатационной организации к месту выполнения работ по отключению объекта капитального строительства.</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Отключение завершается составлением и подписанием эксплуатационной организацией акта.</w:t>
      </w:r>
    </w:p>
    <w:p w:rsidR="00794DF5" w:rsidRDefault="00794DF5" w:rsidP="00237F78">
      <w:pPr>
        <w:pStyle w:val="HTML"/>
        <w:jc w:val="both"/>
        <w:rPr>
          <w:rFonts w:ascii="Times New Roman" w:eastAsia="Times New Roman" w:hAnsi="Times New Roman" w:cs="Times New Roman"/>
          <w:sz w:val="24"/>
          <w:szCs w:val="24"/>
          <w:lang w:eastAsia="ru-RU"/>
        </w:rPr>
      </w:pPr>
    </w:p>
    <w:p w:rsidR="00237F78" w:rsidRPr="00794DF5" w:rsidRDefault="00794DF5" w:rsidP="00237F78">
      <w:pPr>
        <w:pStyle w:val="HTML"/>
        <w:jc w:val="both"/>
        <w:rPr>
          <w:rFonts w:ascii="Verdana" w:eastAsia="Times New Roman" w:hAnsi="Verdana" w:cs="Courier New"/>
          <w:i/>
          <w:sz w:val="21"/>
          <w:szCs w:val="21"/>
          <w:lang w:eastAsia="ru-RU"/>
        </w:rPr>
      </w:pPr>
      <w:r w:rsidRPr="00794DF5">
        <w:rPr>
          <w:rFonts w:ascii="Times New Roman" w:eastAsia="Times New Roman" w:hAnsi="Times New Roman" w:cs="Times New Roman"/>
          <w:i/>
          <w:sz w:val="24"/>
          <w:szCs w:val="24"/>
          <w:lang w:eastAsia="ru-RU"/>
        </w:rPr>
        <w:t> </w:t>
      </w:r>
      <w:hyperlink r:id="rId11" w:history="1">
        <w:r w:rsidR="00237F78" w:rsidRPr="00794DF5">
          <w:rPr>
            <w:rFonts w:ascii="Times New Roman" w:eastAsia="Times New Roman" w:hAnsi="Times New Roman" w:cs="Times New Roman"/>
            <w:i/>
            <w:sz w:val="24"/>
            <w:szCs w:val="24"/>
            <w:lang w:eastAsia="ru-RU"/>
          </w:rPr>
          <w:t>Письмо</w:t>
        </w:r>
      </w:hyperlink>
      <w:r w:rsidR="00237F78" w:rsidRPr="00794DF5">
        <w:rPr>
          <w:rFonts w:ascii="Times New Roman" w:eastAsia="Times New Roman" w:hAnsi="Times New Roman" w:cs="Times New Roman"/>
          <w:i/>
          <w:sz w:val="24"/>
          <w:szCs w:val="24"/>
          <w:lang w:eastAsia="ru-RU"/>
        </w:rPr>
        <w:t xml:space="preserve"> Минстроя России от 29.05.2019 N 19360-ИТ/09</w:t>
      </w:r>
    </w:p>
    <w:p w:rsidR="00237F78" w:rsidRPr="00794DF5"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794DF5">
        <w:rPr>
          <w:rFonts w:ascii="Times New Roman" w:eastAsia="Times New Roman" w:hAnsi="Times New Roman" w:cs="Times New Roman"/>
          <w:i/>
          <w:sz w:val="24"/>
          <w:szCs w:val="24"/>
          <w:lang w:eastAsia="ru-RU"/>
        </w:rPr>
        <w:t>По вопросу применения нормативов цены строительства</w:t>
      </w:r>
    </w:p>
    <w:p w:rsidR="00237F78" w:rsidRPr="00DD5D5F" w:rsidRDefault="00237F78"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Разъяснен порядок осуществления отбора проектов-аналогов для целей оценки эффективности использования средств федерального бюджета</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Сообщается, что пунктом 9(1) Правил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РФ от 12.08.2008 N 590 установлено, что проверка по количественным критериям оценки эффективности использования средств федерального бюджета, направляемых на капитальные вложения, осуществляется путем сравнения стоимости инвестиционного проекта с проектами-аналогами. При этом, Градостроительным кодексом РФ не установлены полномочия по принятию нормативных правовых актов по установлению порядка отбора и применения проектов-аналогов в случае отсутствия утвержденных укрупненных нормативов цены строительства, реконструкции и капитального ремонта.</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lastRenderedPageBreak/>
        <w:t>При выборе проекта-аналога должно быть обеспечено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rsidR="00E86570" w:rsidRPr="00E86570" w:rsidRDefault="00032A5F"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12" w:history="1">
        <w:r w:rsidR="00E86570" w:rsidRPr="00794DF5">
          <w:rPr>
            <w:rFonts w:ascii="Times New Roman" w:eastAsia="Times New Roman" w:hAnsi="Times New Roman" w:cs="Times New Roman"/>
            <w:i/>
            <w:sz w:val="24"/>
            <w:szCs w:val="24"/>
            <w:lang w:eastAsia="ru-RU"/>
          </w:rPr>
          <w:t>Приказ</w:t>
        </w:r>
      </w:hyperlink>
      <w:r w:rsidR="00E86570" w:rsidRPr="00E86570">
        <w:rPr>
          <w:rFonts w:ascii="Times New Roman" w:eastAsia="Times New Roman" w:hAnsi="Times New Roman" w:cs="Times New Roman"/>
          <w:i/>
          <w:sz w:val="24"/>
          <w:szCs w:val="24"/>
          <w:lang w:eastAsia="ru-RU"/>
        </w:rPr>
        <w:t xml:space="preserve"> Минтранса России от 05.02.2019 N 37</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E86570">
        <w:rPr>
          <w:rFonts w:ascii="Times New Roman" w:eastAsia="Times New Roman" w:hAnsi="Times New Roman" w:cs="Times New Roman"/>
          <w:i/>
          <w:sz w:val="24"/>
          <w:szCs w:val="24"/>
          <w:lang w:eastAsia="ru-RU"/>
        </w:rPr>
        <w:t>"Об утверждении типовых условий контрактов на выполнение работ по строительству (реконструкции), капитальному ремонту, ремонту автомобильных дорог, искусственных дорожных сооружений и информационной карты типовых условий контракта"</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E86570">
        <w:rPr>
          <w:rFonts w:ascii="Times New Roman" w:eastAsia="Times New Roman" w:hAnsi="Times New Roman" w:cs="Times New Roman"/>
          <w:i/>
          <w:sz w:val="24"/>
          <w:szCs w:val="24"/>
          <w:lang w:eastAsia="ru-RU"/>
        </w:rPr>
        <w:t>Зарегистрировано в Минюсте России 05.06.2019 N 54850.</w:t>
      </w:r>
    </w:p>
    <w:p w:rsidR="00B04817" w:rsidRDefault="00032A5F"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hyperlink r:id="rId13" w:anchor="1y00s039b49" w:history="1">
        <w:r w:rsidR="00B04817" w:rsidRPr="00F04348">
          <w:rPr>
            <w:rStyle w:val="a3"/>
            <w:rFonts w:ascii="Times New Roman" w:eastAsia="Times New Roman" w:hAnsi="Times New Roman" w:cs="Times New Roman"/>
            <w:sz w:val="24"/>
            <w:szCs w:val="24"/>
            <w:lang w:eastAsia="ru-RU"/>
          </w:rPr>
          <w:t>https://ovmf2.consultant.ru/cgi/online.cgi?req=doc&amp;ts=4761365670021817383267819346&amp;cacheid=18C06CCBB7FE06A841F9D11627DF5ADC&amp;mode=splus&amp;base=RZR&amp;n=326332&amp;rnd=B73BF21041B97B1289ECA576766AEC91#1y00s039b49</w:t>
        </w:r>
      </w:hyperlink>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b/>
          <w:bCs/>
          <w:sz w:val="24"/>
          <w:szCs w:val="24"/>
          <w:lang w:eastAsia="ru-RU"/>
        </w:rPr>
        <w:t>Определены типовые положения контрактов на строительство и ремонт автодорог и искусственных дорожных сооружений</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Речь идет о подлежащих включению в контракты (гражданско-правовые договоры), предметом которых является выполнение работ по строительству (реконструкции), капитальному ремонту, ремонту автомобильных дорог, искусственных дорожных сооружений:</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обязанностях подрядчика (в зависимости от вида закупаемых работ);</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порядке привлечения субподрядчиков из числа субъектов МСП;</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обязанностях заказчика (по срокам и порядку оплаты работ);</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источниках финансирования контракта (федеральный бюджет, бюджет субъекта РФ или местный бюджет);</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сроках, порядке и документальном оформлении сдачи и приемки выполненных работ (этапов);</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штрафах для подрядчика;</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гарантийных сроках.</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Кроме того, устанавливаются показатели для применения типовых контрактов по наименованиям работ, по кодам предмета контракта, по размеру начальной (максимальной) цены контракта.</w:t>
      </w:r>
    </w:p>
    <w:p w:rsidR="00385ED1" w:rsidRPr="00DD5D5F"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85ED1" w:rsidRPr="00385ED1" w:rsidRDefault="00032A5F"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14" w:history="1">
        <w:r w:rsidR="00385ED1" w:rsidRPr="00794DF5">
          <w:rPr>
            <w:rFonts w:ascii="Times New Roman" w:eastAsia="Times New Roman" w:hAnsi="Times New Roman" w:cs="Times New Roman"/>
            <w:i/>
            <w:sz w:val="24"/>
            <w:szCs w:val="24"/>
            <w:lang w:eastAsia="ru-RU"/>
          </w:rPr>
          <w:t>Письмо</w:t>
        </w:r>
      </w:hyperlink>
      <w:r w:rsidR="00385ED1" w:rsidRPr="00385ED1">
        <w:rPr>
          <w:rFonts w:ascii="Times New Roman" w:eastAsia="Times New Roman" w:hAnsi="Times New Roman" w:cs="Times New Roman"/>
          <w:i/>
          <w:sz w:val="24"/>
          <w:szCs w:val="24"/>
          <w:lang w:eastAsia="ru-RU"/>
        </w:rPr>
        <w:t xml:space="preserve"> Минстроя России от 04.06.2019 N 20003-ДВ/09</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385ED1">
        <w:rPr>
          <w:rFonts w:ascii="Times New Roman" w:eastAsia="Times New Roman" w:hAnsi="Times New Roman" w:cs="Times New Roman"/>
          <w:i/>
          <w:sz w:val="24"/>
          <w:szCs w:val="24"/>
          <w:lang w:eastAsia="ru-RU"/>
        </w:rPr>
        <w:t>Об индексах изменения сметной стоимости строительства во II квартале 2019 года</w:t>
      </w:r>
    </w:p>
    <w:p w:rsidR="001D4BBE" w:rsidRPr="00217920" w:rsidRDefault="00032A5F"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15" w:anchor="2nfh06b2tco" w:history="1">
        <w:r w:rsidR="001D4BBE" w:rsidRPr="00217920">
          <w:rPr>
            <w:rStyle w:val="a3"/>
            <w:rFonts w:ascii="Times New Roman" w:eastAsia="Times New Roman" w:hAnsi="Times New Roman" w:cs="Times New Roman"/>
            <w:bCs/>
            <w:sz w:val="24"/>
            <w:szCs w:val="24"/>
            <w:lang w:eastAsia="ru-RU"/>
          </w:rPr>
          <w:t>https://ovmf2.consultant.ru/cgi/online.cgi?req=doc&amp;ts=4761365670021817383267819346&amp;cacheid=2D4A9F559D4C6D31FC78F5ED0E626AD8&amp;mode=splus&amp;base=RZR&amp;n=326211&amp;rnd=B73BF21041B97B1289ECA576766AEC91#2nfh06b2tco</w:t>
        </w:r>
      </w:hyperlink>
    </w:p>
    <w:p w:rsidR="00385ED1" w:rsidRPr="00385ED1" w:rsidRDefault="00385ED1"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385ED1">
        <w:rPr>
          <w:rFonts w:ascii="Times New Roman" w:eastAsia="Times New Roman" w:hAnsi="Times New Roman" w:cs="Times New Roman"/>
          <w:b/>
          <w:bCs/>
          <w:sz w:val="24"/>
          <w:szCs w:val="24"/>
          <w:lang w:eastAsia="ru-RU"/>
        </w:rPr>
        <w:t>Минстрой России дополнительно информирует о рекомендуемой величине прогнозных индексов изменения сметной стоимости строительства во II квартале 2019 года</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85ED1">
        <w:rPr>
          <w:rFonts w:ascii="Times New Roman" w:eastAsia="Times New Roman" w:hAnsi="Times New Roman" w:cs="Times New Roman"/>
          <w:sz w:val="24"/>
          <w:szCs w:val="24"/>
          <w:lang w:eastAsia="ru-RU"/>
        </w:rPr>
        <w:t>Минстрой России в дополнение к письмам от 10.04.2019 N 12661-ДВ/09, от 17.05.2019 N 17798-ДВ/09 сообщает о рекомендуемой величине прогнозных индексов изменения сметной стоимости строительства во II квартале 2019 года, в том числе величине прогнозных индексов изменения сметной стоимости строительно-монтажных работ, пусконаладочных работ, прочих работ и затрат, а также оборудования.</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85ED1">
        <w:rPr>
          <w:rFonts w:ascii="Times New Roman" w:eastAsia="Times New Roman" w:hAnsi="Times New Roman" w:cs="Times New Roman"/>
          <w:sz w:val="24"/>
          <w:szCs w:val="24"/>
          <w:lang w:eastAsia="ru-RU"/>
        </w:rPr>
        <w:t>Указанные прогнозные индексы разработаны с учетом прогнозного показателя инфляции, установленного Минэкономразвития России.</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85ED1">
        <w:rPr>
          <w:rFonts w:ascii="Times New Roman" w:eastAsia="Times New Roman" w:hAnsi="Times New Roman" w:cs="Times New Roman"/>
          <w:sz w:val="24"/>
          <w:szCs w:val="24"/>
          <w:lang w:eastAsia="ru-RU"/>
        </w:rPr>
        <w:t> </w:t>
      </w:r>
    </w:p>
    <w:p w:rsidR="00385ED1" w:rsidRPr="00385ED1" w:rsidRDefault="00032A5F"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16" w:history="1">
        <w:r w:rsidR="00385ED1" w:rsidRPr="00794DF5">
          <w:rPr>
            <w:rFonts w:ascii="Times New Roman" w:eastAsia="Times New Roman" w:hAnsi="Times New Roman" w:cs="Times New Roman"/>
            <w:i/>
            <w:sz w:val="24"/>
            <w:szCs w:val="24"/>
            <w:lang w:eastAsia="ru-RU"/>
          </w:rPr>
          <w:t>Письмо</w:t>
        </w:r>
      </w:hyperlink>
      <w:r w:rsidR="00385ED1" w:rsidRPr="00385ED1">
        <w:rPr>
          <w:rFonts w:ascii="Times New Roman" w:eastAsia="Times New Roman" w:hAnsi="Times New Roman" w:cs="Times New Roman"/>
          <w:i/>
          <w:sz w:val="24"/>
          <w:szCs w:val="24"/>
          <w:lang w:eastAsia="ru-RU"/>
        </w:rPr>
        <w:t xml:space="preserve"> Минстроя России от 05.06.2019 N 20289-ДВ/09</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385ED1">
        <w:rPr>
          <w:rFonts w:ascii="Times New Roman" w:eastAsia="Times New Roman" w:hAnsi="Times New Roman" w:cs="Times New Roman"/>
          <w:i/>
          <w:sz w:val="24"/>
          <w:szCs w:val="24"/>
          <w:lang w:eastAsia="ru-RU"/>
        </w:rPr>
        <w:t>Об индексах изменения сметной стоимости строительства во II квартале 2019 года</w:t>
      </w:r>
    </w:p>
    <w:p w:rsidR="001D4BBE" w:rsidRDefault="001D4BBE"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1D4BBE" w:rsidRPr="00217920" w:rsidRDefault="00032A5F"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17" w:anchor="261oa4mpb27" w:history="1">
        <w:r w:rsidR="001D4BBE" w:rsidRPr="00217920">
          <w:rPr>
            <w:rStyle w:val="a3"/>
            <w:rFonts w:ascii="Times New Roman" w:eastAsia="Times New Roman" w:hAnsi="Times New Roman" w:cs="Times New Roman"/>
            <w:bCs/>
            <w:sz w:val="24"/>
            <w:szCs w:val="24"/>
            <w:lang w:eastAsia="ru-RU"/>
          </w:rPr>
          <w:t>https://ovmf2.consultant.ru/cgi/online.cgi?req=doc&amp;ts=4761365670021817383267819346&amp;cacheid=8349FA81EFB0A43BEC0EBF6FA9FB0FDD&amp;mode=splus&amp;base=RZR&amp;n=326210&amp;rnd=B73BF21041B97B1289ECA576766AEC91#261oa4mpb27</w:t>
        </w:r>
      </w:hyperlink>
    </w:p>
    <w:p w:rsidR="00385ED1" w:rsidRPr="00385ED1" w:rsidRDefault="00385ED1"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385ED1">
        <w:rPr>
          <w:rFonts w:ascii="Times New Roman" w:eastAsia="Times New Roman" w:hAnsi="Times New Roman" w:cs="Times New Roman"/>
          <w:b/>
          <w:bCs/>
          <w:sz w:val="24"/>
          <w:szCs w:val="24"/>
          <w:lang w:eastAsia="ru-RU"/>
        </w:rPr>
        <w:t>Минстроем России дополнительно актуализированы рекомендуемые величины прогнозных индексов изменения сметной стоимости строительства во II квартале 2019 года</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85ED1">
        <w:rPr>
          <w:rFonts w:ascii="Times New Roman" w:eastAsia="Times New Roman" w:hAnsi="Times New Roman" w:cs="Times New Roman"/>
          <w:sz w:val="24"/>
          <w:szCs w:val="24"/>
          <w:lang w:eastAsia="ru-RU"/>
        </w:rPr>
        <w:t>Минстрой России в дополнение к письмам от 10.04.2019 N 12661-ДВ/09, от 17.05.2019 N 17798-ДВ/09, от 04.06.2019 N 20003-ДВ/09 сообщает о рекомендуемой величине прогнозных индексов изменения сметной стоимости строительства во II квартале 2019 года, в том числе величине прогнозных индексов изменения сметной стоимости строительно-монтажных и пусконаладочных работ.</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85ED1">
        <w:rPr>
          <w:rFonts w:ascii="Times New Roman" w:eastAsia="Times New Roman" w:hAnsi="Times New Roman" w:cs="Times New Roman"/>
          <w:sz w:val="24"/>
          <w:szCs w:val="24"/>
          <w:lang w:eastAsia="ru-RU"/>
        </w:rPr>
        <w:t>Указанные прогнозные индексы разработаны с использованием данных за I квартал 2019 года с учетом прогнозного показателя инфляции, установленного Минэкономразвития России.</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85ED1">
        <w:rPr>
          <w:rFonts w:ascii="Times New Roman" w:eastAsia="Times New Roman" w:hAnsi="Times New Roman" w:cs="Times New Roman"/>
          <w:sz w:val="24"/>
          <w:szCs w:val="24"/>
          <w:lang w:eastAsia="ru-RU"/>
        </w:rPr>
        <w:t> </w:t>
      </w:r>
    </w:p>
    <w:p w:rsidR="00385ED1" w:rsidRPr="00385ED1" w:rsidRDefault="00032A5F"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18" w:history="1">
        <w:r w:rsidR="00385ED1" w:rsidRPr="00794DF5">
          <w:rPr>
            <w:rFonts w:ascii="Times New Roman" w:eastAsia="Times New Roman" w:hAnsi="Times New Roman" w:cs="Times New Roman"/>
            <w:i/>
            <w:sz w:val="24"/>
            <w:szCs w:val="24"/>
            <w:lang w:eastAsia="ru-RU"/>
          </w:rPr>
          <w:t>Постановление</w:t>
        </w:r>
      </w:hyperlink>
      <w:r w:rsidR="00385ED1" w:rsidRPr="00385ED1">
        <w:rPr>
          <w:rFonts w:ascii="Times New Roman" w:eastAsia="Times New Roman" w:hAnsi="Times New Roman" w:cs="Times New Roman"/>
          <w:i/>
          <w:sz w:val="24"/>
          <w:szCs w:val="24"/>
          <w:lang w:eastAsia="ru-RU"/>
        </w:rPr>
        <w:t xml:space="preserve"> Правительства РФ от 15.05.2019 N 604</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385ED1">
        <w:rPr>
          <w:rFonts w:ascii="Times New Roman" w:eastAsia="Times New Roman" w:hAnsi="Times New Roman" w:cs="Times New Roman"/>
          <w:i/>
          <w:sz w:val="24"/>
          <w:szCs w:val="24"/>
          <w:lang w:eastAsia="ru-RU"/>
        </w:rPr>
        <w:t>"О внесении изменений в некоторые акты Правительства Российской Федерации"</w:t>
      </w:r>
    </w:p>
    <w:p w:rsidR="001D4BBE" w:rsidRPr="00217920" w:rsidRDefault="00032A5F"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19" w:anchor="1mil4mjtbav" w:history="1">
        <w:r w:rsidR="001D4BBE" w:rsidRPr="00217920">
          <w:rPr>
            <w:rStyle w:val="a3"/>
            <w:rFonts w:ascii="Times New Roman" w:eastAsia="Times New Roman" w:hAnsi="Times New Roman" w:cs="Times New Roman"/>
            <w:bCs/>
            <w:sz w:val="24"/>
            <w:szCs w:val="24"/>
            <w:lang w:eastAsia="ru-RU"/>
          </w:rPr>
          <w:t>https://ovmf2.consultant.ru/cgi/online.cgi?req=doc&amp;ts=4761365670021817383267819346&amp;cacheid=3B54FE0F988062435D0331B97E046D8F&amp;mode=splus&amp;base=RZR&amp;n=325218&amp;rnd=B73BF21041B97B1289ECA576766AEC91#1mil4mjtbav</w:t>
        </w:r>
      </w:hyperlink>
    </w:p>
    <w:p w:rsidR="00385ED1" w:rsidRPr="00385ED1" w:rsidRDefault="00385ED1"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385ED1">
        <w:rPr>
          <w:rFonts w:ascii="Times New Roman" w:eastAsia="Times New Roman" w:hAnsi="Times New Roman" w:cs="Times New Roman"/>
          <w:b/>
          <w:bCs/>
          <w:sz w:val="24"/>
          <w:szCs w:val="24"/>
          <w:lang w:eastAsia="ru-RU"/>
        </w:rPr>
        <w:t>Скорректирован порядок мониторинга цен на строительные ресурсы</w:t>
      </w:r>
    </w:p>
    <w:p w:rsidR="00385ED1" w:rsidRPr="00385ED1" w:rsidRDefault="00385ED1"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385ED1">
        <w:rPr>
          <w:rFonts w:ascii="Times New Roman" w:eastAsia="Times New Roman" w:hAnsi="Times New Roman" w:cs="Times New Roman"/>
          <w:sz w:val="24"/>
          <w:szCs w:val="24"/>
          <w:lang w:eastAsia="ru-RU"/>
        </w:rPr>
        <w:t>Изменениями, внесенными в Постановление Правительства РФ от 18.11.2013 N 1038 "О Министерстве строительства и жилищно-коммунального хозяйства Российской Федерации" и Постановление Правительства РФ от 23.12.2016 N 1452 "О мониторинге цен строительных ресурсов" в частности:</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85ED1">
        <w:rPr>
          <w:rFonts w:ascii="Times New Roman" w:eastAsia="Times New Roman" w:hAnsi="Times New Roman" w:cs="Times New Roman"/>
          <w:sz w:val="24"/>
          <w:szCs w:val="24"/>
          <w:lang w:eastAsia="ru-RU"/>
        </w:rPr>
        <w:t xml:space="preserve">устанавливается возможность мониторинга цен строительных ресурсов с участием федеральных и региональных органов исполнительной власти, </w:t>
      </w:r>
      <w:proofErr w:type="spellStart"/>
      <w:r w:rsidRPr="00385ED1">
        <w:rPr>
          <w:rFonts w:ascii="Times New Roman" w:eastAsia="Times New Roman" w:hAnsi="Times New Roman" w:cs="Times New Roman"/>
          <w:sz w:val="24"/>
          <w:szCs w:val="24"/>
          <w:lang w:eastAsia="ru-RU"/>
        </w:rPr>
        <w:t>госкорпораций</w:t>
      </w:r>
      <w:proofErr w:type="spellEnd"/>
      <w:r w:rsidRPr="00385ED1">
        <w:rPr>
          <w:rFonts w:ascii="Times New Roman" w:eastAsia="Times New Roman" w:hAnsi="Times New Roman" w:cs="Times New Roman"/>
          <w:sz w:val="24"/>
          <w:szCs w:val="24"/>
          <w:lang w:eastAsia="ru-RU"/>
        </w:rPr>
        <w:t xml:space="preserve"> и компаний с государственным участием;</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85ED1">
        <w:rPr>
          <w:rFonts w:ascii="Times New Roman" w:eastAsia="Times New Roman" w:hAnsi="Times New Roman" w:cs="Times New Roman"/>
          <w:sz w:val="24"/>
          <w:szCs w:val="24"/>
          <w:lang w:eastAsia="ru-RU"/>
        </w:rPr>
        <w:t>определяется порядок разработки и актуализации индексов изменения сметной стоимости строительства в случае недостаточности их номенклатуры, порядок мониторинга изменения сметных цен на затраты труда в строительстве;</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85ED1">
        <w:rPr>
          <w:rFonts w:ascii="Times New Roman" w:eastAsia="Times New Roman" w:hAnsi="Times New Roman" w:cs="Times New Roman"/>
          <w:sz w:val="24"/>
          <w:szCs w:val="24"/>
          <w:lang w:eastAsia="ru-RU"/>
        </w:rPr>
        <w:t>к источникам получения дополнительной информации, необходимой для мониторинга цен на строительные ресурсы, отнесены юридические лица и индивидуальные предприниматели, которые занимаются оптовой торговлей строительными материалами, изделиями, конструкциями, оборудованием, машинами и механизмами;</w:t>
      </w:r>
    </w:p>
    <w:p w:rsidR="00385ED1" w:rsidRPr="00385ED1" w:rsidRDefault="00385ED1" w:rsidP="003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85ED1">
        <w:rPr>
          <w:rFonts w:ascii="Times New Roman" w:eastAsia="Times New Roman" w:hAnsi="Times New Roman" w:cs="Times New Roman"/>
          <w:sz w:val="24"/>
          <w:szCs w:val="24"/>
          <w:lang w:eastAsia="ru-RU"/>
        </w:rPr>
        <w:t>вводится требование о ежеквартальном размещении начиная с 2022 года сметных цен на материалы, изделия, конструкции и оборудование, определенные Минстроем России, в федеральной государственной информационной системе ценообразования в строительстве.</w:t>
      </w:r>
    </w:p>
    <w:p w:rsidR="00E86570" w:rsidRPr="00DD5D5F"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86570" w:rsidRPr="00DD5D5F"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86570" w:rsidRPr="00DD5D5F"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D5D5F">
        <w:rPr>
          <w:rFonts w:ascii="Times New Roman" w:eastAsia="Times New Roman" w:hAnsi="Times New Roman" w:cs="Times New Roman"/>
          <w:b/>
          <w:sz w:val="24"/>
          <w:szCs w:val="24"/>
          <w:lang w:eastAsia="ru-RU"/>
        </w:rPr>
        <w:t>ПРОЕКТИРОВАНИЕ</w:t>
      </w:r>
    </w:p>
    <w:p w:rsidR="00E86570" w:rsidRPr="00E86570" w:rsidRDefault="00032A5F"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20" w:history="1">
        <w:r w:rsidR="00E86570" w:rsidRPr="00794DF5">
          <w:rPr>
            <w:rFonts w:ascii="Times New Roman" w:eastAsia="Times New Roman" w:hAnsi="Times New Roman" w:cs="Times New Roman"/>
            <w:i/>
            <w:sz w:val="24"/>
            <w:szCs w:val="24"/>
            <w:lang w:eastAsia="ru-RU"/>
          </w:rPr>
          <w:t>Письмо</w:t>
        </w:r>
      </w:hyperlink>
      <w:r w:rsidR="00E86570" w:rsidRPr="00E86570">
        <w:rPr>
          <w:rFonts w:ascii="Times New Roman" w:eastAsia="Times New Roman" w:hAnsi="Times New Roman" w:cs="Times New Roman"/>
          <w:i/>
          <w:sz w:val="24"/>
          <w:szCs w:val="24"/>
          <w:lang w:eastAsia="ru-RU"/>
        </w:rPr>
        <w:t xml:space="preserve"> </w:t>
      </w:r>
      <w:proofErr w:type="spellStart"/>
      <w:r w:rsidR="00E86570" w:rsidRPr="00E86570">
        <w:rPr>
          <w:rFonts w:ascii="Times New Roman" w:eastAsia="Times New Roman" w:hAnsi="Times New Roman" w:cs="Times New Roman"/>
          <w:i/>
          <w:sz w:val="24"/>
          <w:szCs w:val="24"/>
          <w:lang w:eastAsia="ru-RU"/>
        </w:rPr>
        <w:t>Росприроднадзора</w:t>
      </w:r>
      <w:proofErr w:type="spellEnd"/>
      <w:r w:rsidR="00E86570" w:rsidRPr="00E86570">
        <w:rPr>
          <w:rFonts w:ascii="Times New Roman" w:eastAsia="Times New Roman" w:hAnsi="Times New Roman" w:cs="Times New Roman"/>
          <w:i/>
          <w:sz w:val="24"/>
          <w:szCs w:val="24"/>
          <w:lang w:eastAsia="ru-RU"/>
        </w:rPr>
        <w:t xml:space="preserve"> от 31.05.2019 N СР-04-05-32/14600</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E86570">
        <w:rPr>
          <w:rFonts w:ascii="Times New Roman" w:eastAsia="Times New Roman" w:hAnsi="Times New Roman" w:cs="Times New Roman"/>
          <w:i/>
          <w:sz w:val="24"/>
          <w:szCs w:val="24"/>
          <w:lang w:eastAsia="ru-RU"/>
        </w:rPr>
        <w:t>"О необходимости прохождения государственной экологической экспертизы"</w:t>
      </w:r>
    </w:p>
    <w:p w:rsidR="00E86570" w:rsidRPr="00E86570" w:rsidRDefault="00E86570"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570">
        <w:rPr>
          <w:rFonts w:ascii="Times New Roman" w:eastAsia="Times New Roman" w:hAnsi="Times New Roman" w:cs="Times New Roman"/>
          <w:b/>
          <w:bCs/>
          <w:sz w:val="24"/>
          <w:szCs w:val="24"/>
          <w:lang w:eastAsia="ru-RU"/>
        </w:rPr>
        <w:t>Разъяснен порядок представления на государственную экологическую экспертизу проектной документации объектов НВОС I категории</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xml:space="preserve">В связи со вступлением в силу с 1 января 2019 года </w:t>
      </w:r>
      <w:proofErr w:type="spellStart"/>
      <w:r w:rsidRPr="00E86570">
        <w:rPr>
          <w:rFonts w:ascii="Times New Roman" w:eastAsia="Times New Roman" w:hAnsi="Times New Roman" w:cs="Times New Roman"/>
          <w:sz w:val="24"/>
          <w:szCs w:val="24"/>
          <w:lang w:eastAsia="ru-RU"/>
        </w:rPr>
        <w:t>пп</w:t>
      </w:r>
      <w:proofErr w:type="spellEnd"/>
      <w:r w:rsidRPr="00E86570">
        <w:rPr>
          <w:rFonts w:ascii="Times New Roman" w:eastAsia="Times New Roman" w:hAnsi="Times New Roman" w:cs="Times New Roman"/>
          <w:sz w:val="24"/>
          <w:szCs w:val="24"/>
          <w:lang w:eastAsia="ru-RU"/>
        </w:rPr>
        <w:t xml:space="preserve">. 7.5 ст. 11 Федерального закона от 23.11.1995 N 174-ФЗ "Об экологической экспертизе", согласно которому государственной экологической экспертизе подлежит проектная документация объектов капстроительства, относящихся к объектам I категории НВОС, за исключением проектной документации буровых скважин, создаваемых на земельном участке, предоставленном </w:t>
      </w:r>
      <w:r w:rsidRPr="00E86570">
        <w:rPr>
          <w:rFonts w:ascii="Times New Roman" w:eastAsia="Times New Roman" w:hAnsi="Times New Roman" w:cs="Times New Roman"/>
          <w:sz w:val="24"/>
          <w:szCs w:val="24"/>
          <w:lang w:eastAsia="ru-RU"/>
        </w:rPr>
        <w:lastRenderedPageBreak/>
        <w:t>пользователю недр и необходимом для регионального геологического изучения, геологического изучения, разведки и добычи нефти и природного газа, сообщается, в частности, следующее.</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К объектам I категории НВОС могут быть отнесены объекты капитального строительства и (или) иные объекты, а также совокупность объектов,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Следовательно, если объект будет неразрывно связан технологически с предприятием (без него функционирование предприятия будет невозможно или существенно затруднено) и (или) будет иметь с ним единое назначение, то такой объект будет являться частью объекта I категории НВОС, и, соответственно, проектная документация, предусматривающая строительство такого объекта, будет подлежать государственной экологической экспертизе.</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Кроме того, указывается, что если в проектную документацию объекта капитального строительства, являющегося составной частью объекта либо самостоятельным объектом I категории НВОС, внесены изменения, влекущие представление такой проектной документации на экспертизу с целью повторной оценки в объеме указанной экспертизы после 1 января 2019 года, такая проектная документация является объектом государственной экологической экспертизы федерального уровня, в том числе и в отношении объектов, введенных в эксплуатацию или получивших разрешение на строительство до 1 января 2019 года.</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w:t>
      </w:r>
    </w:p>
    <w:p w:rsidR="00794DF5" w:rsidRDefault="00794DF5"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86570" w:rsidRPr="00E86570" w:rsidRDefault="00032A5F"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21" w:history="1">
        <w:r w:rsidR="00E86570" w:rsidRPr="00794DF5">
          <w:rPr>
            <w:rFonts w:ascii="Times New Roman" w:eastAsia="Times New Roman" w:hAnsi="Times New Roman" w:cs="Times New Roman"/>
            <w:i/>
            <w:sz w:val="24"/>
            <w:szCs w:val="24"/>
            <w:lang w:eastAsia="ru-RU"/>
          </w:rPr>
          <w:t>Постановление</w:t>
        </w:r>
      </w:hyperlink>
      <w:r w:rsidR="00E86570" w:rsidRPr="00E86570">
        <w:rPr>
          <w:rFonts w:ascii="Times New Roman" w:eastAsia="Times New Roman" w:hAnsi="Times New Roman" w:cs="Times New Roman"/>
          <w:i/>
          <w:sz w:val="24"/>
          <w:szCs w:val="24"/>
          <w:lang w:eastAsia="ru-RU"/>
        </w:rPr>
        <w:t xml:space="preserve"> Правительства РФ от 07.06.2019 N 735</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E86570">
        <w:rPr>
          <w:rFonts w:ascii="Times New Roman" w:eastAsia="Times New Roman" w:hAnsi="Times New Roman" w:cs="Times New Roman"/>
          <w:i/>
          <w:sz w:val="24"/>
          <w:szCs w:val="24"/>
          <w:lang w:eastAsia="ru-RU"/>
        </w:rPr>
        <w:t>"О внесении изменений в Положение о Федеральном агентстве лесного хозяйства и Положение о Министерстве природных ресурсов и экологии Российской Федерации"</w:t>
      </w:r>
    </w:p>
    <w:p w:rsidR="001D4BBE" w:rsidRPr="00217920" w:rsidRDefault="00032A5F"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22" w:anchor="1q56y9eywfc" w:history="1">
        <w:r w:rsidR="001D4BBE" w:rsidRPr="00217920">
          <w:rPr>
            <w:rStyle w:val="a3"/>
            <w:rFonts w:ascii="Times New Roman" w:eastAsia="Times New Roman" w:hAnsi="Times New Roman" w:cs="Times New Roman"/>
            <w:bCs/>
            <w:sz w:val="24"/>
            <w:szCs w:val="24"/>
            <w:lang w:eastAsia="ru-RU"/>
          </w:rPr>
          <w:t>https://ovmf2.consultant.ru/cgi/online.cgi?req=doc&amp;ts=4761365670021817383267819346&amp;cacheid=FA7D530DEB181340CDA4CEEFAD362DD5&amp;mode=splus&amp;base=RZR&amp;n=326596&amp;rnd=B73BF21041B97B1289ECA576766AEC91#1q56y9eywfc</w:t>
        </w:r>
      </w:hyperlink>
    </w:p>
    <w:p w:rsidR="00E86570" w:rsidRPr="00E86570" w:rsidRDefault="00E86570" w:rsidP="007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E86570">
        <w:rPr>
          <w:rFonts w:ascii="Times New Roman" w:eastAsia="Times New Roman" w:hAnsi="Times New Roman" w:cs="Times New Roman"/>
          <w:b/>
          <w:bCs/>
          <w:sz w:val="24"/>
          <w:szCs w:val="24"/>
          <w:lang w:eastAsia="ru-RU"/>
        </w:rPr>
        <w:t>Разграничены полномочия Минприроды России и Рослесхоза в части согласования документации по вопросам их компетенции</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Установлено, в частности, что Минприроды России согласовывает документацию по планировке территории, подготовленную применительно к особо охраняемым природным территориям, находящимся в его ведении.</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Кроме того, уточнено, что Министерство принимает правила использования лесов:</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E86570" w:rsidRPr="00E86570"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86570">
        <w:rPr>
          <w:rFonts w:ascii="Times New Roman" w:eastAsia="Times New Roman" w:hAnsi="Times New Roman" w:cs="Times New Roman"/>
          <w:sz w:val="24"/>
          <w:szCs w:val="24"/>
          <w:lang w:eastAsia="ru-RU"/>
        </w:rPr>
        <w:t>Рослесхоз уполномочен осуществлять согласование документации по планировке территории, подготовленной применительно к землям лесного фонда,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EF71D4" w:rsidRPr="00DD5D5F" w:rsidRDefault="00EF71D4"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71D4" w:rsidRPr="00EF71D4" w:rsidRDefault="00032A5F"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23" w:history="1">
        <w:r w:rsidR="00EF71D4" w:rsidRPr="00794DF5">
          <w:rPr>
            <w:rFonts w:ascii="Times New Roman" w:eastAsia="Times New Roman" w:hAnsi="Times New Roman" w:cs="Times New Roman"/>
            <w:i/>
            <w:sz w:val="24"/>
            <w:szCs w:val="24"/>
            <w:lang w:eastAsia="ru-RU"/>
          </w:rPr>
          <w:t>Постановление</w:t>
        </w:r>
      </w:hyperlink>
      <w:r w:rsidR="00EF71D4" w:rsidRPr="00EF71D4">
        <w:rPr>
          <w:rFonts w:ascii="Times New Roman" w:eastAsia="Times New Roman" w:hAnsi="Times New Roman" w:cs="Times New Roman"/>
          <w:i/>
          <w:sz w:val="24"/>
          <w:szCs w:val="24"/>
          <w:lang w:eastAsia="ru-RU"/>
        </w:rPr>
        <w:t xml:space="preserve"> Правительства РФ от 27.05.2019 N 671</w:t>
      </w:r>
    </w:p>
    <w:p w:rsidR="00EF71D4" w:rsidRPr="00EF71D4" w:rsidRDefault="00EF71D4"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EF71D4">
        <w:rPr>
          <w:rFonts w:ascii="Times New Roman" w:eastAsia="Times New Roman" w:hAnsi="Times New Roman" w:cs="Times New Roman"/>
          <w:i/>
          <w:sz w:val="24"/>
          <w:szCs w:val="24"/>
          <w:lang w:eastAsia="ru-RU"/>
        </w:rPr>
        <w:lastRenderedPageBreak/>
        <w:t>"О внесении изменений в Положение о Министерстве строительства и жилищно-коммунального хозяйства Российской Федерации и признании утратившими силу отдельных положений некоторых актов Правительства Российской Федерации"</w:t>
      </w:r>
    </w:p>
    <w:p w:rsidR="001D4BBE" w:rsidRPr="00217920" w:rsidRDefault="00032A5F"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hyperlink r:id="rId24" w:anchor="1r83a1mps1" w:history="1">
        <w:r w:rsidR="001D4BBE" w:rsidRPr="00217920">
          <w:rPr>
            <w:rStyle w:val="a3"/>
            <w:rFonts w:ascii="Times New Roman" w:eastAsia="Times New Roman" w:hAnsi="Times New Roman" w:cs="Times New Roman"/>
            <w:sz w:val="24"/>
            <w:szCs w:val="24"/>
            <w:lang w:eastAsia="ru-RU"/>
          </w:rPr>
          <w:t>https://ovmf2.consultant.ru/cgi/online.cgi?req=doc&amp;ts=4761365670021817383267819346&amp;cacheid=AF44E550D7377B12543C679F12E94A32&amp;mode=splus&amp;base=RZR&amp;n=325700&amp;rnd=B73BF21041B97B1289ECA576766AEC91#1r83a1mps1</w:t>
        </w:r>
      </w:hyperlink>
    </w:p>
    <w:p w:rsidR="00EF71D4" w:rsidRPr="00EF71D4" w:rsidRDefault="00EF71D4"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F71D4">
        <w:rPr>
          <w:rFonts w:ascii="Times New Roman" w:eastAsia="Times New Roman" w:hAnsi="Times New Roman" w:cs="Times New Roman"/>
          <w:i/>
          <w:sz w:val="24"/>
          <w:szCs w:val="24"/>
          <w:lang w:eastAsia="ru-RU"/>
        </w:rPr>
        <w:t> </w:t>
      </w:r>
      <w:r w:rsidRPr="00EF71D4">
        <w:rPr>
          <w:rFonts w:ascii="Times New Roman" w:eastAsia="Times New Roman" w:hAnsi="Times New Roman" w:cs="Times New Roman"/>
          <w:b/>
          <w:bCs/>
          <w:sz w:val="24"/>
          <w:szCs w:val="24"/>
          <w:lang w:eastAsia="ru-RU"/>
        </w:rPr>
        <w:t>Минстрой России будет признавать проектные документации экономически эффективными и пригодными для повторного использования</w:t>
      </w:r>
    </w:p>
    <w:p w:rsidR="00EF71D4" w:rsidRPr="00EF71D4" w:rsidRDefault="00EF71D4"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F71D4">
        <w:rPr>
          <w:rFonts w:ascii="Times New Roman" w:eastAsia="Times New Roman" w:hAnsi="Times New Roman" w:cs="Times New Roman"/>
          <w:sz w:val="24"/>
          <w:szCs w:val="24"/>
          <w:lang w:eastAsia="ru-RU"/>
        </w:rPr>
        <w:t>Кроме того, в его полномочия включено, в том числе:</w:t>
      </w:r>
    </w:p>
    <w:p w:rsidR="00EF71D4" w:rsidRPr="00EF71D4" w:rsidRDefault="00EF71D4"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F71D4">
        <w:rPr>
          <w:rFonts w:ascii="Times New Roman" w:eastAsia="Times New Roman" w:hAnsi="Times New Roman" w:cs="Times New Roman"/>
          <w:sz w:val="24"/>
          <w:szCs w:val="24"/>
          <w:lang w:eastAsia="ru-RU"/>
        </w:rPr>
        <w:t>- определение критериев, на основании которых устанавливается аналогичность проектируемого объекта капитального строительства объекту, применительно к которому подготовлена такая экономически эффективная проектная документация повторного использования;</w:t>
      </w:r>
    </w:p>
    <w:p w:rsidR="00EF71D4" w:rsidRPr="00EF71D4" w:rsidRDefault="00EF71D4"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F71D4">
        <w:rPr>
          <w:rFonts w:ascii="Times New Roman" w:eastAsia="Times New Roman" w:hAnsi="Times New Roman" w:cs="Times New Roman"/>
          <w:sz w:val="24"/>
          <w:szCs w:val="24"/>
          <w:lang w:eastAsia="ru-RU"/>
        </w:rPr>
        <w:t>-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EF71D4" w:rsidRPr="00EF71D4" w:rsidRDefault="00EF71D4"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F71D4">
        <w:rPr>
          <w:rFonts w:ascii="Times New Roman" w:eastAsia="Times New Roman" w:hAnsi="Times New Roman" w:cs="Times New Roman"/>
          <w:sz w:val="24"/>
          <w:szCs w:val="24"/>
          <w:lang w:eastAsia="ru-RU"/>
        </w:rPr>
        <w:t>- определение критериев отнесения отдельных объектов капитального строительства, к объектам массового пребывания граждан;</w:t>
      </w:r>
    </w:p>
    <w:p w:rsidR="00EF71D4" w:rsidRPr="00EF71D4" w:rsidRDefault="00EF71D4"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F71D4">
        <w:rPr>
          <w:rFonts w:ascii="Times New Roman" w:eastAsia="Times New Roman" w:hAnsi="Times New Roman" w:cs="Times New Roman"/>
          <w:sz w:val="24"/>
          <w:szCs w:val="24"/>
          <w:lang w:eastAsia="ru-RU"/>
        </w:rPr>
        <w:t>- согласование размещения уполномоченными региональными органами власти в национальном фонде алгоритмов и программ типового программного обеспечения и типовой документации в сфере градостроительной деятельности.</w:t>
      </w:r>
    </w:p>
    <w:p w:rsidR="00E86570" w:rsidRPr="00DD5D5F" w:rsidRDefault="00E86570"/>
    <w:p w:rsidR="00534666" w:rsidRDefault="007467CD"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lang w:eastAsia="ru-RU"/>
        </w:rPr>
      </w:pPr>
      <w:r w:rsidRPr="00DD5D5F">
        <w:rPr>
          <w:rFonts w:ascii="Times New Roman" w:eastAsia="Times New Roman" w:hAnsi="Times New Roman" w:cs="Times New Roman"/>
          <w:b/>
          <w:sz w:val="24"/>
          <w:szCs w:val="24"/>
          <w:lang w:eastAsia="ru-RU"/>
        </w:rPr>
        <w:t>ГОСЗАКУПКИ</w:t>
      </w:r>
      <w:r w:rsidR="00534666" w:rsidRPr="00DD5D5F">
        <w:rPr>
          <w:rFonts w:ascii="Times New Roman" w:eastAsia="Times New Roman" w:hAnsi="Times New Roman" w:cs="Times New Roman"/>
          <w:b/>
          <w:sz w:val="24"/>
          <w:szCs w:val="24"/>
          <w:lang w:eastAsia="ru-RU"/>
        </w:rPr>
        <w:t> </w:t>
      </w:r>
    </w:p>
    <w:p w:rsidR="00534666" w:rsidRPr="00794DF5" w:rsidRDefault="00032A5F"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25" w:history="1">
        <w:r w:rsidR="00534666" w:rsidRPr="00794DF5">
          <w:rPr>
            <w:rFonts w:ascii="Times New Roman" w:eastAsia="Times New Roman" w:hAnsi="Times New Roman" w:cs="Times New Roman"/>
            <w:i/>
            <w:sz w:val="24"/>
            <w:szCs w:val="24"/>
            <w:lang w:eastAsia="ru-RU"/>
          </w:rPr>
          <w:t>Постановление</w:t>
        </w:r>
      </w:hyperlink>
      <w:r w:rsidR="00534666" w:rsidRPr="00794DF5">
        <w:rPr>
          <w:rFonts w:ascii="Times New Roman" w:eastAsia="Times New Roman" w:hAnsi="Times New Roman" w:cs="Times New Roman"/>
          <w:i/>
          <w:sz w:val="24"/>
          <w:szCs w:val="24"/>
          <w:lang w:eastAsia="ru-RU"/>
        </w:rPr>
        <w:t xml:space="preserve"> Правительства РФ от 20.07.2019 N 947</w:t>
      </w:r>
    </w:p>
    <w:p w:rsidR="00534666" w:rsidRPr="00794DF5" w:rsidRDefault="00534666"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794DF5">
        <w:rPr>
          <w:rFonts w:ascii="Times New Roman" w:eastAsia="Times New Roman" w:hAnsi="Times New Roman" w:cs="Times New Roman"/>
          <w:i/>
          <w:sz w:val="24"/>
          <w:szCs w:val="24"/>
          <w:lang w:eastAsia="ru-RU"/>
        </w:rPr>
        <w:t>"О внесении изменений в Правила ведения реестра недобросовестных поставщиков (подрядчиков, исполнителей)"</w:t>
      </w:r>
    </w:p>
    <w:p w:rsidR="00534666" w:rsidRPr="00217920" w:rsidRDefault="00534666"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920">
        <w:rPr>
          <w:rFonts w:ascii="Times New Roman" w:eastAsia="Times New Roman" w:hAnsi="Times New Roman" w:cs="Times New Roman"/>
          <w:sz w:val="24"/>
          <w:szCs w:val="24"/>
          <w:lang w:eastAsia="ru-RU"/>
        </w:rPr>
        <w:t> </w:t>
      </w:r>
      <w:hyperlink r:id="rId26" w:anchor="zm24vmrcug" w:history="1">
        <w:r w:rsidR="001D4BBE" w:rsidRPr="00217920">
          <w:rPr>
            <w:rStyle w:val="a3"/>
            <w:rFonts w:ascii="Times New Roman" w:eastAsia="Times New Roman" w:hAnsi="Times New Roman" w:cs="Times New Roman"/>
            <w:sz w:val="24"/>
            <w:szCs w:val="24"/>
            <w:lang w:eastAsia="ru-RU"/>
          </w:rPr>
          <w:t>https://ovmf2.consultant.ru/cgi/online.cgi?req=doc&amp;ts=4761365670021817383267819346&amp;cacheid=5A3550843853D02157FC2A279535005A&amp;mode=splus&amp;base=RZR&amp;n=329830&amp;rnd=B73BF21041B97B1289ECA576766AEC91#zm24vmrcug</w:t>
        </w:r>
      </w:hyperlink>
    </w:p>
    <w:p w:rsidR="001D4BBE" w:rsidRPr="00794DF5" w:rsidRDefault="001D4BBE"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sz w:val="21"/>
          <w:szCs w:val="21"/>
          <w:lang w:eastAsia="ru-RU"/>
        </w:rPr>
      </w:pPr>
      <w:r>
        <w:rPr>
          <w:rFonts w:ascii="Times New Roman" w:eastAsia="Times New Roman" w:hAnsi="Times New Roman" w:cs="Times New Roman"/>
          <w:i/>
          <w:sz w:val="24"/>
          <w:szCs w:val="24"/>
          <w:lang w:eastAsia="ru-RU"/>
        </w:rPr>
        <w:t>Начало действия документа – 02.08.2019</w:t>
      </w:r>
    </w:p>
    <w:p w:rsidR="00534666" w:rsidRPr="00DD5D5F" w:rsidRDefault="00534666"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 xml:space="preserve">Актуализирован порядок ведения реестра недобросовестных поставщиков по </w:t>
      </w:r>
      <w:proofErr w:type="spellStart"/>
      <w:r w:rsidRPr="00DD5D5F">
        <w:rPr>
          <w:rFonts w:ascii="Times New Roman" w:eastAsia="Times New Roman" w:hAnsi="Times New Roman" w:cs="Times New Roman"/>
          <w:b/>
          <w:bCs/>
          <w:sz w:val="24"/>
          <w:szCs w:val="24"/>
          <w:lang w:eastAsia="ru-RU"/>
        </w:rPr>
        <w:t>госконтрактам</w:t>
      </w:r>
      <w:proofErr w:type="spellEnd"/>
    </w:p>
    <w:p w:rsidR="00534666" w:rsidRPr="00DD5D5F" w:rsidRDefault="00534666"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Скорректированы случаи направления в контрольный орган информации, подлежащей включению в реестр недобросовестных поставщиков (подрядчиков, исполнителей), а также перечень направляемых документов.</w:t>
      </w:r>
    </w:p>
    <w:p w:rsidR="00534666" w:rsidRPr="00DD5D5F" w:rsidRDefault="00534666"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Сокращен с 10 до 5 рабочих дней срок проверки уполномоченным органом информации и документов на наличие фактов, подтверждающих недобросовестность поставщика (подрядчика, исполнителя).</w:t>
      </w:r>
    </w:p>
    <w:p w:rsidR="00534666" w:rsidRPr="00DD5D5F" w:rsidRDefault="00534666"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534666" w:rsidRPr="00FA6674" w:rsidRDefault="00032A5F"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27" w:history="1">
        <w:r w:rsidR="00534666" w:rsidRPr="00FA6674">
          <w:rPr>
            <w:rFonts w:ascii="Times New Roman" w:eastAsia="Times New Roman" w:hAnsi="Times New Roman" w:cs="Times New Roman"/>
            <w:i/>
            <w:sz w:val="24"/>
            <w:szCs w:val="24"/>
            <w:lang w:eastAsia="ru-RU"/>
          </w:rPr>
          <w:t>Постановление</w:t>
        </w:r>
      </w:hyperlink>
      <w:r w:rsidR="00534666" w:rsidRPr="00FA6674">
        <w:rPr>
          <w:rFonts w:ascii="Times New Roman" w:eastAsia="Times New Roman" w:hAnsi="Times New Roman" w:cs="Times New Roman"/>
          <w:i/>
          <w:sz w:val="24"/>
          <w:szCs w:val="24"/>
          <w:lang w:eastAsia="ru-RU"/>
        </w:rPr>
        <w:t xml:space="preserve"> Правительства РФ от 20.07.2019 N 948</w:t>
      </w:r>
    </w:p>
    <w:p w:rsidR="00534666" w:rsidRPr="00FA6674" w:rsidRDefault="00534666"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изменений в постановление Правительства Российской Федерации от 19 декабря 2013 г. N 1186"</w:t>
      </w:r>
    </w:p>
    <w:p w:rsidR="004A4F7F"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28" w:anchor="2w7744t3cfo" w:history="1">
        <w:r w:rsidR="004A4F7F" w:rsidRPr="00217920">
          <w:rPr>
            <w:rStyle w:val="a3"/>
            <w:rFonts w:ascii="Times New Roman" w:eastAsia="Times New Roman" w:hAnsi="Times New Roman" w:cs="Times New Roman"/>
            <w:bCs/>
            <w:sz w:val="24"/>
            <w:szCs w:val="24"/>
            <w:lang w:eastAsia="ru-RU"/>
          </w:rPr>
          <w:t>https://ovmf2.consultant.ru/cgi/online.cgi?req=doc&amp;ts=4761365670021817383267819346&amp;cacheid=8A7CDA646088E171F3C01ACDD7D20C89&amp;mode=splus&amp;base=RZR&amp;n=329831&amp;rnd=B73BF21041B97B1289ECA576766AEC91#2w7744t3cfo</w:t>
        </w:r>
      </w:hyperlink>
    </w:p>
    <w:p w:rsidR="004A4F7F" w:rsidRPr="00794DF5" w:rsidRDefault="004A4F7F" w:rsidP="004A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sz w:val="21"/>
          <w:szCs w:val="21"/>
          <w:lang w:eastAsia="ru-RU"/>
        </w:rPr>
      </w:pPr>
      <w:r>
        <w:rPr>
          <w:rFonts w:ascii="Times New Roman" w:eastAsia="Times New Roman" w:hAnsi="Times New Roman" w:cs="Times New Roman"/>
          <w:i/>
          <w:sz w:val="24"/>
          <w:szCs w:val="24"/>
          <w:lang w:eastAsia="ru-RU"/>
        </w:rPr>
        <w:t>Начало действия документа – 02.08.2019</w:t>
      </w:r>
    </w:p>
    <w:p w:rsidR="00534666" w:rsidRPr="00DD5D5F" w:rsidRDefault="00534666"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Установлен предельный размер цены контракта, при достижении или превышении которой существенные условия контракта на работы по строительству отдельных объектов могут быть изменены</w:t>
      </w:r>
    </w:p>
    <w:p w:rsidR="00534666" w:rsidRPr="00DD5D5F" w:rsidRDefault="00534666"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lastRenderedPageBreak/>
        <w:t>Предельный размер цены контракта, при которой или при превышении которой существенные условия заключенного на срок не менее 1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могут быть изменены в случае возникновения независящих от сторон обстоятельств, влекущих невозможность его исполнения, в том числе необходимость внесения изменений в проектную документацию, равен 100 млн. рублей.</w:t>
      </w:r>
    </w:p>
    <w:p w:rsidR="007467CD" w:rsidRPr="00DD5D5F" w:rsidRDefault="007467CD"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467CD" w:rsidRPr="00FA6674" w:rsidRDefault="00032A5F"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29" w:history="1">
        <w:r w:rsidR="007467CD" w:rsidRPr="00FA6674">
          <w:rPr>
            <w:rFonts w:ascii="Times New Roman" w:eastAsia="Times New Roman" w:hAnsi="Times New Roman" w:cs="Times New Roman"/>
            <w:i/>
            <w:sz w:val="24"/>
            <w:szCs w:val="24"/>
            <w:lang w:eastAsia="ru-RU"/>
          </w:rPr>
          <w:t>Постановление</w:t>
        </w:r>
      </w:hyperlink>
      <w:r w:rsidR="007467CD" w:rsidRPr="00FA6674">
        <w:rPr>
          <w:rFonts w:ascii="Times New Roman" w:eastAsia="Times New Roman" w:hAnsi="Times New Roman" w:cs="Times New Roman"/>
          <w:i/>
          <w:sz w:val="24"/>
          <w:szCs w:val="24"/>
          <w:lang w:eastAsia="ru-RU"/>
        </w:rPr>
        <w:t xml:space="preserve"> Правительства РФ от 18.07.2019 N 917</w:t>
      </w:r>
    </w:p>
    <w:p w:rsidR="007467CD" w:rsidRPr="00FA6674"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изменений в некоторые акты Правительства Российской Федерации"</w:t>
      </w:r>
    </w:p>
    <w:p w:rsidR="004A4F7F"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30" w:anchor="3hq9s7plaa" w:history="1">
        <w:r w:rsidR="004A4F7F" w:rsidRPr="00217920">
          <w:rPr>
            <w:rStyle w:val="a3"/>
            <w:rFonts w:ascii="Times New Roman" w:eastAsia="Times New Roman" w:hAnsi="Times New Roman" w:cs="Times New Roman"/>
            <w:bCs/>
            <w:sz w:val="24"/>
            <w:szCs w:val="24"/>
            <w:lang w:eastAsia="ru-RU"/>
          </w:rPr>
          <w:t>https://ovmf2.consultant.ru/cgi/online.cgi?req=doc&amp;ts=4761365670021817383267819346&amp;cacheid=1210517A7CB589EEFF423E4053C4D4E4&amp;mode=splus&amp;base=RZR&amp;n=329464&amp;rnd=B73BF21041B97B1289ECA576766AEC91#3hq9s7plaa</w:t>
        </w:r>
      </w:hyperlink>
    </w:p>
    <w:p w:rsidR="007467CD" w:rsidRPr="00DD5D5F" w:rsidRDefault="007467CD"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Создан механизм получения в ЕИС в сфере закупок сведений о лицах, привлеченных к административной ответственности за незаконное вознаграждение от имени юридического лица</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Предусмотрено, что оператор электронной площадки в отношении участников закупок, прошедших регистрацию в ЕИС в сфере закупок, обеспечивает предоставление заказчику информации о привлечении юридического лица к административной ответственности за совершение правонарушения, предусмотренного статьей 19.28 КоАП РФ "Незаконное вознаграждение от имени юридического лица".</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Также для регистрации в ЕИС в сфере закупок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будет формировать в ЕИС автоматически на основании сведений, полученных от Генеральной прокуратуры РФ в соответствии с соглашением, заключенным с Федеральным казначейством, информацию о привлечении к ответственности за совершение административного правонарушения, предусмотренного указанной статьей.</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Постановление вступает в силу с 1 января 2020 года.</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7467CD" w:rsidRPr="00FA6674" w:rsidRDefault="00032A5F"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31" w:history="1">
        <w:r w:rsidR="007467CD" w:rsidRPr="00FA6674">
          <w:rPr>
            <w:rFonts w:ascii="Times New Roman" w:eastAsia="Times New Roman" w:hAnsi="Times New Roman" w:cs="Times New Roman"/>
            <w:i/>
            <w:sz w:val="24"/>
            <w:szCs w:val="24"/>
            <w:lang w:eastAsia="ru-RU"/>
          </w:rPr>
          <w:t>Постановление</w:t>
        </w:r>
      </w:hyperlink>
      <w:r w:rsidR="007467CD" w:rsidRPr="00FA6674">
        <w:rPr>
          <w:rFonts w:ascii="Times New Roman" w:eastAsia="Times New Roman" w:hAnsi="Times New Roman" w:cs="Times New Roman"/>
          <w:i/>
          <w:sz w:val="24"/>
          <w:szCs w:val="24"/>
          <w:lang w:eastAsia="ru-RU"/>
        </w:rPr>
        <w:t xml:space="preserve"> Правительства РФ от 18.07.2019 N 920</w:t>
      </w:r>
    </w:p>
    <w:p w:rsidR="007467CD" w:rsidRPr="00FA6674"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изменений в постановление Правительства Российской Федерации от 8 ноября 2013 г. N 1005"</w:t>
      </w:r>
    </w:p>
    <w:p w:rsidR="004A4F7F"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32" w:anchor="87w7ygu5" w:history="1">
        <w:r w:rsidR="004A4F7F" w:rsidRPr="00217920">
          <w:rPr>
            <w:rStyle w:val="a3"/>
            <w:rFonts w:ascii="Times New Roman" w:eastAsia="Times New Roman" w:hAnsi="Times New Roman" w:cs="Times New Roman"/>
            <w:bCs/>
            <w:sz w:val="24"/>
            <w:szCs w:val="24"/>
            <w:lang w:eastAsia="ru-RU"/>
          </w:rPr>
          <w:t>https://ovmf2.consultant.ru/cgi/online.cgi?req=doc&amp;ts=4761365670021817383267819346&amp;cacheid=71C14B8D63F54C4597B2AF88E3173A3D&amp;mode=splus&amp;base=RZR&amp;n=329463&amp;rnd=B73BF21041B97B1289ECA576766AEC91#87w7ygu5</w:t>
        </w:r>
      </w:hyperlink>
    </w:p>
    <w:p w:rsidR="007467CD" w:rsidRPr="00DD5D5F" w:rsidRDefault="007467CD"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 xml:space="preserve">Расширен перечень обязательных сведений, содержащихся в банковской гарантии, используемой для целей </w:t>
      </w:r>
      <w:proofErr w:type="spellStart"/>
      <w:r w:rsidRPr="00DD5D5F">
        <w:rPr>
          <w:rFonts w:ascii="Times New Roman" w:eastAsia="Times New Roman" w:hAnsi="Times New Roman" w:cs="Times New Roman"/>
          <w:b/>
          <w:bCs/>
          <w:sz w:val="24"/>
          <w:szCs w:val="24"/>
          <w:lang w:eastAsia="ru-RU"/>
        </w:rPr>
        <w:t>госзакупок</w:t>
      </w:r>
      <w:proofErr w:type="spellEnd"/>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ней должны быть закреплены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и/или объему предоставления гарантий их качества, гарантийному обслуживанию товара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7467CD" w:rsidRPr="00FA6674" w:rsidRDefault="00032A5F"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33" w:history="1">
        <w:r w:rsidR="007467CD" w:rsidRPr="00FA6674">
          <w:rPr>
            <w:rFonts w:ascii="Times New Roman" w:eastAsia="Times New Roman" w:hAnsi="Times New Roman" w:cs="Times New Roman"/>
            <w:i/>
            <w:sz w:val="24"/>
            <w:szCs w:val="24"/>
            <w:lang w:eastAsia="ru-RU"/>
          </w:rPr>
          <w:t>Постановление</w:t>
        </w:r>
      </w:hyperlink>
      <w:r w:rsidR="007467CD" w:rsidRPr="00FA6674">
        <w:rPr>
          <w:rFonts w:ascii="Times New Roman" w:eastAsia="Times New Roman" w:hAnsi="Times New Roman" w:cs="Times New Roman"/>
          <w:i/>
          <w:sz w:val="24"/>
          <w:szCs w:val="24"/>
          <w:lang w:eastAsia="ru-RU"/>
        </w:rPr>
        <w:t xml:space="preserve"> Правительства РФ от 18.07.2019 N 921</w:t>
      </w:r>
    </w:p>
    <w:p w:rsidR="007467CD" w:rsidRPr="00FA6674"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lastRenderedPageBreak/>
        <w:t>"О внесении изменений в Общие правила определения требований к закупаемым заказчиками отдельным видам товаров, работ, услуг (в том числе предельных цен товаров, работ, услуг)"</w:t>
      </w:r>
    </w:p>
    <w:p w:rsidR="004A4F7F" w:rsidRDefault="00032A5F"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hyperlink r:id="rId34" w:anchor="5v7qy32kvi" w:history="1">
        <w:r w:rsidR="004A4F7F" w:rsidRPr="00F04348">
          <w:rPr>
            <w:rStyle w:val="a3"/>
            <w:rFonts w:ascii="Times New Roman" w:eastAsia="Times New Roman" w:hAnsi="Times New Roman" w:cs="Times New Roman"/>
            <w:sz w:val="24"/>
            <w:szCs w:val="24"/>
            <w:lang w:eastAsia="ru-RU"/>
          </w:rPr>
          <w:t>https://ovmf2.consultant.ru/cgi/online.cgi?req=doc&amp;ts=4761365670021817383267819346&amp;cacheid=9622208B958785B80F9D88FE77AAC68C&amp;mode=splus&amp;base=RZR&amp;n=329462&amp;rnd=B73BF21041B97B1289ECA576766AEC91#5v7qy32kvi</w:t>
        </w:r>
      </w:hyperlink>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r w:rsidR="00FA6674">
        <w:rPr>
          <w:rFonts w:ascii="Times New Roman" w:eastAsia="Times New Roman" w:hAnsi="Times New Roman" w:cs="Times New Roman"/>
          <w:sz w:val="24"/>
          <w:szCs w:val="24"/>
          <w:lang w:eastAsia="ru-RU"/>
        </w:rPr>
        <w:t>А</w:t>
      </w:r>
      <w:r w:rsidRPr="00DD5D5F">
        <w:rPr>
          <w:rFonts w:ascii="Times New Roman" w:eastAsia="Times New Roman" w:hAnsi="Times New Roman" w:cs="Times New Roman"/>
          <w:b/>
          <w:bCs/>
          <w:sz w:val="24"/>
          <w:szCs w:val="24"/>
          <w:lang w:eastAsia="ru-RU"/>
        </w:rPr>
        <w:t>ктуализированы общие правила определения требований к закупаемым заказчиками отдельным видам товаров, работ, услуг</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В целях приведения в соответствие с Федеральным законом от 31.12.2017 N 504-ФЗ в "Общие правила определения требований к закупаемым заказчиками отдельным видам товаров, работ, услуг (в том числе предельных цен товаров, работ, услуг)" внесены поправки в части установления правил определения требований к закупаемым отдельным видам товаров, работ, услуг </w:t>
      </w:r>
      <w:proofErr w:type="spellStart"/>
      <w:r w:rsidRPr="00DD5D5F">
        <w:rPr>
          <w:rFonts w:ascii="Times New Roman" w:eastAsia="Times New Roman" w:hAnsi="Times New Roman" w:cs="Times New Roman"/>
          <w:sz w:val="24"/>
          <w:szCs w:val="24"/>
          <w:lang w:eastAsia="ru-RU"/>
        </w:rPr>
        <w:t>Госкорпорацией</w:t>
      </w:r>
      <w:proofErr w:type="spellEnd"/>
      <w:r w:rsidRPr="00DD5D5F">
        <w:rPr>
          <w:rFonts w:ascii="Times New Roman" w:eastAsia="Times New Roman" w:hAnsi="Times New Roman" w:cs="Times New Roman"/>
          <w:sz w:val="24"/>
          <w:szCs w:val="24"/>
          <w:lang w:eastAsia="ru-RU"/>
        </w:rPr>
        <w:t xml:space="preserve"> "</w:t>
      </w:r>
      <w:proofErr w:type="spellStart"/>
      <w:r w:rsidRPr="00DD5D5F">
        <w:rPr>
          <w:rFonts w:ascii="Times New Roman" w:eastAsia="Times New Roman" w:hAnsi="Times New Roman" w:cs="Times New Roman"/>
          <w:sz w:val="24"/>
          <w:szCs w:val="24"/>
          <w:lang w:eastAsia="ru-RU"/>
        </w:rPr>
        <w:t>Росатом</w:t>
      </w:r>
      <w:proofErr w:type="spellEnd"/>
      <w:r w:rsidRPr="00DD5D5F">
        <w:rPr>
          <w:rFonts w:ascii="Times New Roman" w:eastAsia="Times New Roman" w:hAnsi="Times New Roman" w:cs="Times New Roman"/>
          <w:sz w:val="24"/>
          <w:szCs w:val="24"/>
          <w:lang w:eastAsia="ru-RU"/>
        </w:rPr>
        <w:t xml:space="preserve">", </w:t>
      </w:r>
      <w:proofErr w:type="spellStart"/>
      <w:r w:rsidRPr="00DD5D5F">
        <w:rPr>
          <w:rFonts w:ascii="Times New Roman" w:eastAsia="Times New Roman" w:hAnsi="Times New Roman" w:cs="Times New Roman"/>
          <w:sz w:val="24"/>
          <w:szCs w:val="24"/>
          <w:lang w:eastAsia="ru-RU"/>
        </w:rPr>
        <w:t>Госкорпорацией</w:t>
      </w:r>
      <w:proofErr w:type="spellEnd"/>
      <w:r w:rsidRPr="00DD5D5F">
        <w:rPr>
          <w:rFonts w:ascii="Times New Roman" w:eastAsia="Times New Roman" w:hAnsi="Times New Roman" w:cs="Times New Roman"/>
          <w:sz w:val="24"/>
          <w:szCs w:val="24"/>
          <w:lang w:eastAsia="ru-RU"/>
        </w:rPr>
        <w:t xml:space="preserve"> "</w:t>
      </w:r>
      <w:proofErr w:type="spellStart"/>
      <w:r w:rsidRPr="00DD5D5F">
        <w:rPr>
          <w:rFonts w:ascii="Times New Roman" w:eastAsia="Times New Roman" w:hAnsi="Times New Roman" w:cs="Times New Roman"/>
          <w:sz w:val="24"/>
          <w:szCs w:val="24"/>
          <w:lang w:eastAsia="ru-RU"/>
        </w:rPr>
        <w:t>Роскосмос</w:t>
      </w:r>
      <w:proofErr w:type="spellEnd"/>
      <w:r w:rsidRPr="00DD5D5F">
        <w:rPr>
          <w:rFonts w:ascii="Times New Roman" w:eastAsia="Times New Roman" w:hAnsi="Times New Roman" w:cs="Times New Roman"/>
          <w:sz w:val="24"/>
          <w:szCs w:val="24"/>
          <w:lang w:eastAsia="ru-RU"/>
        </w:rPr>
        <w:t>", определенными в соответствии с Бюджетным кодексом РФ наиболее значимыми учреждениями науки, образования, культуры и здравоохранения.</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BC50AF" w:rsidRPr="00FA6674" w:rsidRDefault="00032A5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35" w:history="1">
        <w:r w:rsidR="00BC50AF" w:rsidRPr="00FA6674">
          <w:rPr>
            <w:rFonts w:ascii="Times New Roman" w:eastAsia="Times New Roman" w:hAnsi="Times New Roman" w:cs="Times New Roman"/>
            <w:i/>
            <w:sz w:val="24"/>
            <w:szCs w:val="24"/>
            <w:lang w:eastAsia="ru-RU"/>
          </w:rPr>
          <w:t>Постановление</w:t>
        </w:r>
      </w:hyperlink>
      <w:r w:rsidR="00BC50AF" w:rsidRPr="00FA6674">
        <w:rPr>
          <w:rFonts w:ascii="Times New Roman" w:eastAsia="Times New Roman" w:hAnsi="Times New Roman" w:cs="Times New Roman"/>
          <w:i/>
          <w:sz w:val="24"/>
          <w:szCs w:val="24"/>
          <w:lang w:eastAsia="ru-RU"/>
        </w:rPr>
        <w:t xml:space="preserve"> Правительства РФ от 17.07.2019 N 913</w:t>
      </w:r>
    </w:p>
    <w:p w:rsidR="00BC50AF" w:rsidRPr="00FA6674"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"Об особенностях раскрытия информации, подлежащей раскрытию в соответствии с Федеральным законом "Об организованных торгах"</w:t>
      </w:r>
    </w:p>
    <w:p w:rsidR="004A4F7F"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36" w:anchor="3mx62mj6c7" w:history="1">
        <w:r w:rsidR="004A4F7F" w:rsidRPr="00217920">
          <w:rPr>
            <w:rStyle w:val="a3"/>
            <w:rFonts w:ascii="Times New Roman" w:eastAsia="Times New Roman" w:hAnsi="Times New Roman" w:cs="Times New Roman"/>
            <w:bCs/>
            <w:sz w:val="24"/>
            <w:szCs w:val="24"/>
            <w:lang w:eastAsia="ru-RU"/>
          </w:rPr>
          <w:t>https://ovmf2.consultant.ru/cgi/online.cgi?req=doc&amp;ts=4761365670021817383267819346&amp;cacheid=808E812FB0F737DDDB95028BAE144485&amp;mode=splus&amp;base=RZR&amp;n=329385&amp;rnd=B73BF21041B97B1289ECA576766AEC91#3mx62mj6c7</w:t>
        </w:r>
      </w:hyperlink>
    </w:p>
    <w:p w:rsidR="00BC50AF" w:rsidRPr="00DD5D5F" w:rsidRDefault="00BC50A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Определено, какую информацию организатор торговли на товарном или финансовом рынках вправе, в отдельных случаях, не раскрывать или раскрывать в ограниченном объеме</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К ней относится информация:</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об участниках торгов;</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о лицах, входящих в состав органов управления организатора, главном бухгалтере и т.п.;</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о лицах, входящих в состав органов контроля за финансово-хозяйственной деятельностью организатора;</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о банковских группах, банковских холдингах, холдингах и ассоциациях, в которые входит организатор, а также об их членах;</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об аффилированных лицах организатора торговли;</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о подконтрольных организатору торговли организациях и лицах, входящих в состав их органов управления, лицах, контролирующих организатора, и лицах, входящих в состав их органов управления;</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о лицах, являющихся участниками (акционерами) организатора;</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о лицах, контролирующих участников (акционеров) организатора;</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информация о связанных сторонах, с которыми организатором торговли осуществляются хозяйственные операции;</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информация о дочерних организациях организатора;</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информация о финансовых вложениях организатора в части сведений об организациях, в которых организатор торговли владеет долями в уставном капитале.</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Организатор вправе раскрывать данную информацию в ограниченных составе или объеме в случаях:</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если в отношении организатора торговли действуют иностранные санкции;</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если раскрытие организатором торговли информации об эмитентах, чьи ценные бумаги допущены к торгам, или о допущенных к торгам финансовых инструментах, валюте, товарах, лицах, в отношении которых действуют иностранные санкции, приведет (может привести) к введению санкций в отношении организатора торговли или иных лиц.</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BC50AF" w:rsidRPr="00FA6674" w:rsidRDefault="00032A5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37" w:history="1">
        <w:r w:rsidR="00BC50AF" w:rsidRPr="00FA6674">
          <w:rPr>
            <w:rFonts w:ascii="Times New Roman" w:eastAsia="Times New Roman" w:hAnsi="Times New Roman" w:cs="Times New Roman"/>
            <w:i/>
            <w:sz w:val="24"/>
            <w:szCs w:val="24"/>
            <w:lang w:eastAsia="ru-RU"/>
          </w:rPr>
          <w:t>Постановление</w:t>
        </w:r>
      </w:hyperlink>
      <w:r w:rsidR="00BC50AF" w:rsidRPr="00FA6674">
        <w:rPr>
          <w:rFonts w:ascii="Times New Roman" w:eastAsia="Times New Roman" w:hAnsi="Times New Roman" w:cs="Times New Roman"/>
          <w:i/>
          <w:sz w:val="24"/>
          <w:szCs w:val="24"/>
          <w:lang w:eastAsia="ru-RU"/>
        </w:rPr>
        <w:t xml:space="preserve"> Правительства РФ от 18.07.2019 N 922</w:t>
      </w:r>
    </w:p>
    <w:p w:rsidR="00BC50AF" w:rsidRPr="00FA6674"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изменений в некоторые акты Правительства Российской Федерации"</w:t>
      </w:r>
    </w:p>
    <w:p w:rsidR="00BC50AF" w:rsidRPr="00DD5D5F" w:rsidRDefault="00BC50A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Акты Правительства РФ о нормировании в сфере закупок приведены в соответствие с поправками в Закон о контрактной системе</w:t>
      </w:r>
    </w:p>
    <w:p w:rsidR="00E85589" w:rsidRDefault="00032A5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hyperlink r:id="rId38" w:anchor="1hav1f84hq3" w:history="1">
        <w:r w:rsidR="00E85589" w:rsidRPr="00F04348">
          <w:rPr>
            <w:rStyle w:val="a3"/>
            <w:rFonts w:ascii="Times New Roman" w:eastAsia="Times New Roman" w:hAnsi="Times New Roman" w:cs="Times New Roman"/>
            <w:sz w:val="24"/>
            <w:szCs w:val="24"/>
            <w:lang w:eastAsia="ru-RU"/>
          </w:rPr>
          <w:t>https://ovmf2.consultant.ru/cgi/online.cgi?req=doc&amp;ts=4761365670021817383267819346&amp;cacheid=0A0A17D151D68A1F227981C941A96A94&amp;mode=splus&amp;base=RZR&amp;n=329579&amp;rnd=B73BF21041B97B1289ECA576766AEC91#1hav1f84hq3</w:t>
        </w:r>
      </w:hyperlink>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Согласно поправкам к Закону о контрактной системе, внесенным Федеральным законом от 31.12.2017 N 504-ФЗ, нормирование в сфере закупок было распространено, в том числе, на наиболее значимые учреждения науки, образования, культуры и здравоохранения, а также "</w:t>
      </w:r>
      <w:proofErr w:type="spellStart"/>
      <w:r w:rsidRPr="00DD5D5F">
        <w:rPr>
          <w:rFonts w:ascii="Times New Roman" w:eastAsia="Times New Roman" w:hAnsi="Times New Roman" w:cs="Times New Roman"/>
          <w:sz w:val="24"/>
          <w:szCs w:val="24"/>
          <w:lang w:eastAsia="ru-RU"/>
        </w:rPr>
        <w:t>Росатом</w:t>
      </w:r>
      <w:proofErr w:type="spellEnd"/>
      <w:r w:rsidRPr="00DD5D5F">
        <w:rPr>
          <w:rFonts w:ascii="Times New Roman" w:eastAsia="Times New Roman" w:hAnsi="Times New Roman" w:cs="Times New Roman"/>
          <w:sz w:val="24"/>
          <w:szCs w:val="24"/>
          <w:lang w:eastAsia="ru-RU"/>
        </w:rPr>
        <w:t>" и "</w:t>
      </w:r>
      <w:proofErr w:type="spellStart"/>
      <w:r w:rsidRPr="00DD5D5F">
        <w:rPr>
          <w:rFonts w:ascii="Times New Roman" w:eastAsia="Times New Roman" w:hAnsi="Times New Roman" w:cs="Times New Roman"/>
          <w:sz w:val="24"/>
          <w:szCs w:val="24"/>
          <w:lang w:eastAsia="ru-RU"/>
        </w:rPr>
        <w:t>Роскосмос</w:t>
      </w:r>
      <w:proofErr w:type="spellEnd"/>
      <w:r w:rsidRPr="00DD5D5F">
        <w:rPr>
          <w:rFonts w:ascii="Times New Roman" w:eastAsia="Times New Roman" w:hAnsi="Times New Roman" w:cs="Times New Roman"/>
          <w:sz w:val="24"/>
          <w:szCs w:val="24"/>
          <w:lang w:eastAsia="ru-RU"/>
        </w:rPr>
        <w:t>".</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Постановлением Правительства РФ корреспондирующие поправки внесены в:</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Общие требования к порядку разработки и принятия правовых актов о нормировании в сфере закупок, содержанию указанных актов и обеспечению их исполнения (утв. Постановлением Правительства РФ от 18.05.2015 N 476);</w:t>
      </w:r>
    </w:p>
    <w:p w:rsidR="00BC50AF" w:rsidRPr="00DD5D5F" w:rsidRDefault="00BC50AF" w:rsidP="00BC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Требования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 (утв. Постановлением Правительства РФ от 19.05.2015 N 479).</w:t>
      </w:r>
    </w:p>
    <w:p w:rsidR="00FA6674" w:rsidRDefault="00343BD7" w:rsidP="00237F78">
      <w:pPr>
        <w:pStyle w:val="HTML"/>
        <w:jc w:val="both"/>
        <w:rPr>
          <w:rFonts w:ascii="Times New Roman" w:eastAsia="Times New Roman" w:hAnsi="Times New Roman" w:cs="Times New Roman"/>
          <w:sz w:val="24"/>
          <w:szCs w:val="24"/>
          <w:lang w:eastAsia="ru-RU"/>
        </w:rPr>
      </w:pPr>
      <w:r w:rsidRPr="00DD5D5F">
        <w:rPr>
          <w:rFonts w:ascii="Times New Roman" w:eastAsia="Times New Roman" w:hAnsi="Times New Roman" w:cs="Times New Roman"/>
          <w:sz w:val="24"/>
          <w:szCs w:val="24"/>
          <w:lang w:eastAsia="ru-RU"/>
        </w:rPr>
        <w:t xml:space="preserve"> </w:t>
      </w:r>
    </w:p>
    <w:p w:rsidR="00237F78" w:rsidRPr="00FA6674" w:rsidRDefault="00032A5F" w:rsidP="00237F78">
      <w:pPr>
        <w:pStyle w:val="HTML"/>
        <w:jc w:val="both"/>
        <w:rPr>
          <w:rFonts w:ascii="Verdana" w:eastAsia="Times New Roman" w:hAnsi="Verdana" w:cs="Courier New"/>
          <w:i/>
          <w:sz w:val="21"/>
          <w:szCs w:val="21"/>
          <w:lang w:eastAsia="ru-RU"/>
        </w:rPr>
      </w:pPr>
      <w:hyperlink r:id="rId39" w:history="1">
        <w:r w:rsidR="00237F78" w:rsidRPr="00FA6674">
          <w:rPr>
            <w:rFonts w:ascii="Times New Roman" w:eastAsia="Times New Roman" w:hAnsi="Times New Roman" w:cs="Times New Roman"/>
            <w:i/>
            <w:sz w:val="24"/>
            <w:szCs w:val="24"/>
            <w:lang w:eastAsia="ru-RU"/>
          </w:rPr>
          <w:t>Письмо</w:t>
        </w:r>
      </w:hyperlink>
      <w:r w:rsidR="00237F78" w:rsidRPr="00FA6674">
        <w:rPr>
          <w:rFonts w:ascii="Times New Roman" w:eastAsia="Times New Roman" w:hAnsi="Times New Roman" w:cs="Times New Roman"/>
          <w:i/>
          <w:sz w:val="24"/>
          <w:szCs w:val="24"/>
          <w:lang w:eastAsia="ru-RU"/>
        </w:rPr>
        <w:t xml:space="preserve"> Минфина России N 09-04-08/49812, Казначейства России N 07-04-05/05-14105 от 05.07.2019</w:t>
      </w:r>
    </w:p>
    <w:p w:rsidR="00237F78" w:rsidRPr="00FA6674"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Об исполнении в 2019 году государственных контрактов, предусматривающих условие о казначейском обеспечении обязательств</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40" w:anchor="2f458tal7m6"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https://ovmf2.consultant.ru/cgi/online.cgi?req=doc&amp;ts=4761365670021817383267819346&amp;cacheid=9A64D05D35A3AEDF3FFABB0C68091677&amp;mode=splus&amp;base=RZR&amp;n=328626&amp;rnd=B73BF21041B97B1289ECA576766AEC91#2f458tal7m6</w:t>
        </w:r>
      </w:hyperlink>
    </w:p>
    <w:p w:rsidR="00237F78" w:rsidRPr="00DD5D5F" w:rsidRDefault="00237F78"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proofErr w:type="spellStart"/>
      <w:r w:rsidRPr="00DD5D5F">
        <w:rPr>
          <w:rFonts w:ascii="Times New Roman" w:eastAsia="Times New Roman" w:hAnsi="Times New Roman" w:cs="Times New Roman"/>
          <w:b/>
          <w:bCs/>
          <w:sz w:val="24"/>
          <w:szCs w:val="24"/>
          <w:lang w:eastAsia="ru-RU"/>
        </w:rPr>
        <w:t>Госконтракты</w:t>
      </w:r>
      <w:proofErr w:type="spellEnd"/>
      <w:r w:rsidRPr="00DD5D5F">
        <w:rPr>
          <w:rFonts w:ascii="Times New Roman" w:eastAsia="Times New Roman" w:hAnsi="Times New Roman" w:cs="Times New Roman"/>
          <w:b/>
          <w:bCs/>
          <w:sz w:val="24"/>
          <w:szCs w:val="24"/>
          <w:lang w:eastAsia="ru-RU"/>
        </w:rPr>
        <w:t>: разъяснены вопросы, касающиеся казначейского обеспечения обязательств</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связи с поступающими вопросами по исполнению в 2019 году государственных контрактов, сообщается, в частности, следующее:</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на целевые средства, полученные как в целях реализации федеральной адресной инвестиционной программы на 2018 год, так и в целях реализации федеральной адресной инвестиционной программы на 2019 год, распространяется требование о дополнении заключаемых контрактов (договоров) условием о казначейском обеспечении обязательств;</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лимиты бюджетных обязательств, "увеличенные" в текущем финансовом году в целях исполнения </w:t>
      </w:r>
      <w:proofErr w:type="spellStart"/>
      <w:r w:rsidRPr="00DD5D5F">
        <w:rPr>
          <w:rFonts w:ascii="Times New Roman" w:eastAsia="Times New Roman" w:hAnsi="Times New Roman" w:cs="Times New Roman"/>
          <w:sz w:val="24"/>
          <w:szCs w:val="24"/>
          <w:lang w:eastAsia="ru-RU"/>
        </w:rPr>
        <w:t>госконтрактов</w:t>
      </w:r>
      <w:proofErr w:type="spellEnd"/>
      <w:r w:rsidRPr="00DD5D5F">
        <w:rPr>
          <w:rFonts w:ascii="Times New Roman" w:eastAsia="Times New Roman" w:hAnsi="Times New Roman" w:cs="Times New Roman"/>
          <w:sz w:val="24"/>
          <w:szCs w:val="24"/>
          <w:lang w:eastAsia="ru-RU"/>
        </w:rPr>
        <w:t>, расчеты по которым осуществлялись с применением казначейского обеспечения обязательств, не отзываются на лицевые счета главных распорядителей бюджетных средств;</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операции по исполнению казначейского обеспечения обязательств отражаются на лицевом счете получателя бюджетных средств на основании сформированной ТОФК Бухгалтерской справки (ф. 0504833), приложенной к выписке из соответствующего лицевого счета. При этом в выписке в разделе 2.4 "Выплаты в валюте Российской Федерации" в графах "Номер", "Дата", "Примечание" указывается соответственно номер и дата Бухгалтерской справки (ф. 0504833), номер исполняемого казначейского обеспечения обязательств.</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37F78" w:rsidRPr="00FA6674" w:rsidRDefault="00032A5F"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41" w:history="1">
        <w:r w:rsidR="00237F78" w:rsidRPr="00FA6674">
          <w:rPr>
            <w:rFonts w:ascii="Times New Roman" w:eastAsia="Times New Roman" w:hAnsi="Times New Roman" w:cs="Times New Roman"/>
            <w:i/>
            <w:sz w:val="24"/>
            <w:szCs w:val="24"/>
            <w:lang w:eastAsia="ru-RU"/>
          </w:rPr>
          <w:t>Приказ</w:t>
        </w:r>
      </w:hyperlink>
      <w:r w:rsidR="00237F78" w:rsidRPr="00FA6674">
        <w:rPr>
          <w:rFonts w:ascii="Times New Roman" w:eastAsia="Times New Roman" w:hAnsi="Times New Roman" w:cs="Times New Roman"/>
          <w:i/>
          <w:sz w:val="24"/>
          <w:szCs w:val="24"/>
          <w:lang w:eastAsia="ru-RU"/>
        </w:rPr>
        <w:t xml:space="preserve"> Минфина России от 10.06.2019 N 92н</w:t>
      </w:r>
    </w:p>
    <w:p w:rsidR="00237F78" w:rsidRPr="00FA6674"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изменений в приказ Министерства финансов Российской Федерации от 29 декабря 2014 г. N 173н"</w:t>
      </w:r>
    </w:p>
    <w:p w:rsidR="00237F78" w:rsidRPr="00FA6674"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Зарегистрировано в Минюсте России 05.07.2019 N 55154.</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42" w:anchor="2iqqognlxig"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https://ovmf2.consultant.ru/cgi/online.cgi?req=doc&amp;ts=4761365670021817383267819346&amp;cacheid=07DF7B209057B7D67D15F03F621F06D4&amp;mode=splus&amp;base=RZR&amp;n=328453&amp;rnd=B73BF21041B97B1289ECA576766AEC91#2iqqognlxig</w:t>
        </w:r>
      </w:hyperlink>
    </w:p>
    <w:p w:rsidR="00E85589" w:rsidRPr="00E85589" w:rsidRDefault="00E85589"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85589">
        <w:rPr>
          <w:rFonts w:ascii="Times New Roman" w:eastAsia="Times New Roman" w:hAnsi="Times New Roman" w:cs="Times New Roman"/>
          <w:bCs/>
          <w:sz w:val="24"/>
          <w:szCs w:val="24"/>
          <w:lang w:eastAsia="ru-RU"/>
        </w:rPr>
        <w:t xml:space="preserve">Начало действия документа - 05.01.2020 </w:t>
      </w:r>
    </w:p>
    <w:p w:rsidR="00237F78" w:rsidRPr="00DD5D5F" w:rsidRDefault="00237F78"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Скорректирован перечень сведений, формируемых в целях ведения реестра договоров, заключенных заказчиками по результатам закупки</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Так, при формировании информации о наименовании заказчика дополнительно указывается наименование признака о включении заказчика в перечень, определяемый Правительством РФ в соответствии с пунктом 2 части 8.2 статьи 3 Федерального закона от 18.07.2011 N 223-ФЗ (при наличии).</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При формировании информации о наименовании поставщика (подрядчика, исполнителя), субподрядчика, являющегося </w:t>
      </w:r>
      <w:proofErr w:type="spellStart"/>
      <w:r w:rsidRPr="00DD5D5F">
        <w:rPr>
          <w:rFonts w:ascii="Times New Roman" w:eastAsia="Times New Roman" w:hAnsi="Times New Roman" w:cs="Times New Roman"/>
          <w:sz w:val="24"/>
          <w:szCs w:val="24"/>
          <w:lang w:eastAsia="ru-RU"/>
        </w:rPr>
        <w:t>юрлицом</w:t>
      </w:r>
      <w:proofErr w:type="spellEnd"/>
      <w:r w:rsidRPr="00DD5D5F">
        <w:rPr>
          <w:rFonts w:ascii="Times New Roman" w:eastAsia="Times New Roman" w:hAnsi="Times New Roman" w:cs="Times New Roman"/>
          <w:sz w:val="24"/>
          <w:szCs w:val="24"/>
          <w:lang w:eastAsia="ru-RU"/>
        </w:rPr>
        <w:t>, необходимо помимо прочего указывать дату его включения в Единый реестр субъектов МСП (для субъектов МСП).</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Информация о дате формируется в информационной системе автоматически после указания ИНН и КПП в соответствии со сведениями Единого реестра субъектов МСП.</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Если договором определено несколько поставщиков (подрядчиков, исполнителей), субподрядчиков, необходимая информация указывается по каждому из них.</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237F78" w:rsidRPr="00FA6674"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 xml:space="preserve">Федеральный </w:t>
      </w:r>
      <w:hyperlink r:id="rId43" w:history="1">
        <w:r w:rsidRPr="00FA6674">
          <w:rPr>
            <w:rFonts w:ascii="Times New Roman" w:eastAsia="Times New Roman" w:hAnsi="Times New Roman" w:cs="Times New Roman"/>
            <w:i/>
            <w:sz w:val="24"/>
            <w:szCs w:val="24"/>
            <w:lang w:eastAsia="ru-RU"/>
          </w:rPr>
          <w:t>закон</w:t>
        </w:r>
      </w:hyperlink>
      <w:r w:rsidRPr="00FA6674">
        <w:rPr>
          <w:rFonts w:ascii="Times New Roman" w:eastAsia="Times New Roman" w:hAnsi="Times New Roman" w:cs="Times New Roman"/>
          <w:i/>
          <w:sz w:val="24"/>
          <w:szCs w:val="24"/>
          <w:lang w:eastAsia="ru-RU"/>
        </w:rPr>
        <w:t xml:space="preserve"> от 27.06.2019 N 152-ФЗ</w:t>
      </w:r>
    </w:p>
    <w:p w:rsidR="00237F78" w:rsidRPr="00FA6674"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44" w:anchor="6k7fnmdux4o"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https://ovmf2.consultant.ru/cgi/online.cgi?req=doc&amp;ts=4761365670021817383267819346&amp;cacheid=3A5C5CC05BA50CE39487A28683C78313&amp;mode=splus&amp;base=RZR&amp;n=327712&amp;rnd=B73BF21041B97B1289ECA576766AEC91#6k7fnmdux4o</w:t>
        </w:r>
      </w:hyperlink>
    </w:p>
    <w:p w:rsidR="00237F78" w:rsidRPr="00DD5D5F" w:rsidRDefault="00237F78"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Снижен размер инвестиций, необходимых для присвоения организации ОПК статуса единственного поставщика по специальному инвестиционному контракту</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Минимальный размер инвестиций, необходимый для предоставления организации оборонно-промышленного комплекса статуса единственного поставщика по специальному инвестиционному контракту установлен на уровне 750 миллионов рублей. Ранее он составлял 3 миллиарда рублей.</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Также для предприятий ОПК снимаются ограничения по количеству товара, поставку которого производитель может осуществлять в течение календарного года в качестве единственного поставщика для государственных и муниципальных нужд.</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Федеральный закон вступает в силу по истечении 10 дней после дня его официального опубликования, за исключением положений, для которых установлены иные сроки вступления в силу.</w:t>
      </w:r>
    </w:p>
    <w:p w:rsidR="00237F78" w:rsidRPr="00DD5D5F"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9530D0" w:rsidRPr="00FA6674"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 xml:space="preserve">Федеральный </w:t>
      </w:r>
      <w:hyperlink r:id="rId45" w:history="1">
        <w:r w:rsidRPr="00FA6674">
          <w:rPr>
            <w:rFonts w:ascii="Times New Roman" w:eastAsia="Times New Roman" w:hAnsi="Times New Roman" w:cs="Times New Roman"/>
            <w:i/>
            <w:sz w:val="24"/>
            <w:szCs w:val="24"/>
            <w:lang w:eastAsia="ru-RU"/>
          </w:rPr>
          <w:t>закон</w:t>
        </w:r>
      </w:hyperlink>
      <w:r w:rsidRPr="00FA6674">
        <w:rPr>
          <w:rFonts w:ascii="Times New Roman" w:eastAsia="Times New Roman" w:hAnsi="Times New Roman" w:cs="Times New Roman"/>
          <w:i/>
          <w:sz w:val="24"/>
          <w:szCs w:val="24"/>
          <w:lang w:eastAsia="ru-RU"/>
        </w:rPr>
        <w:t xml:space="preserve"> от 03.07.2019 N 171-ФЗ</w:t>
      </w:r>
    </w:p>
    <w:p w:rsidR="009530D0" w:rsidRPr="00FA6674"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изменений в Кодекс Российской Федерации об административных правонарушениях и приостановлении действия отдельных положений статьи 14.5 Кодекса Российской Федерации об административных правонарушениях"</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46" w:anchor="4gn61el7a9g"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https://ovmf2.consultant.ru/cgi/online.cgi?req=doc&amp;ts=4761365670021817383267819346&amp;cacheid=6ED458434A9DB55E8EC4466BB5457310&amp;mode=splus&amp;base=RZR&amp;n=328164&amp;rnd=B73BF21041B97B1289ECA576766AEC91#4gn61el7a9g</w:t>
        </w:r>
      </w:hyperlink>
    </w:p>
    <w:p w:rsidR="009530D0" w:rsidRPr="00DD5D5F" w:rsidRDefault="009530D0"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 xml:space="preserve">Установлена административная ответственность за нарушения при </w:t>
      </w:r>
      <w:proofErr w:type="spellStart"/>
      <w:r w:rsidRPr="00DD5D5F">
        <w:rPr>
          <w:rFonts w:ascii="Times New Roman" w:eastAsia="Times New Roman" w:hAnsi="Times New Roman" w:cs="Times New Roman"/>
          <w:b/>
          <w:bCs/>
          <w:sz w:val="24"/>
          <w:szCs w:val="24"/>
          <w:lang w:eastAsia="ru-RU"/>
        </w:rPr>
        <w:t>госзакупках</w:t>
      </w:r>
      <w:proofErr w:type="spellEnd"/>
      <w:r w:rsidRPr="00DD5D5F">
        <w:rPr>
          <w:rFonts w:ascii="Times New Roman" w:eastAsia="Times New Roman" w:hAnsi="Times New Roman" w:cs="Times New Roman"/>
          <w:b/>
          <w:bCs/>
          <w:sz w:val="24"/>
          <w:szCs w:val="24"/>
          <w:lang w:eastAsia="ru-RU"/>
        </w:rPr>
        <w:t xml:space="preserve"> по </w:t>
      </w:r>
      <w:proofErr w:type="spellStart"/>
      <w:r w:rsidRPr="00DD5D5F">
        <w:rPr>
          <w:rFonts w:ascii="Times New Roman" w:eastAsia="Times New Roman" w:hAnsi="Times New Roman" w:cs="Times New Roman"/>
          <w:b/>
          <w:bCs/>
          <w:sz w:val="24"/>
          <w:szCs w:val="24"/>
          <w:lang w:eastAsia="ru-RU"/>
        </w:rPr>
        <w:t>гособоронзаказу</w:t>
      </w:r>
      <w:proofErr w:type="spellEnd"/>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Так, решения о размещении </w:t>
      </w:r>
      <w:proofErr w:type="spellStart"/>
      <w:r w:rsidRPr="00DD5D5F">
        <w:rPr>
          <w:rFonts w:ascii="Times New Roman" w:eastAsia="Times New Roman" w:hAnsi="Times New Roman" w:cs="Times New Roman"/>
          <w:sz w:val="24"/>
          <w:szCs w:val="24"/>
          <w:lang w:eastAsia="ru-RU"/>
        </w:rPr>
        <w:t>гособоронзаказа</w:t>
      </w:r>
      <w:proofErr w:type="spellEnd"/>
      <w:r w:rsidRPr="00DD5D5F">
        <w:rPr>
          <w:rFonts w:ascii="Times New Roman" w:eastAsia="Times New Roman" w:hAnsi="Times New Roman" w:cs="Times New Roman"/>
          <w:sz w:val="24"/>
          <w:szCs w:val="24"/>
          <w:lang w:eastAsia="ru-RU"/>
        </w:rPr>
        <w:t xml:space="preserve"> у единственного поставщика, если законодательством предусматривается определение поставщика путем проведения конкурса или аукциона, повлечет наложение штрафа на должностных лиц в размере ста тысяч рублей.</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Изменение условий </w:t>
      </w:r>
      <w:proofErr w:type="spellStart"/>
      <w:r w:rsidRPr="00DD5D5F">
        <w:rPr>
          <w:rFonts w:ascii="Times New Roman" w:eastAsia="Times New Roman" w:hAnsi="Times New Roman" w:cs="Times New Roman"/>
          <w:sz w:val="24"/>
          <w:szCs w:val="24"/>
          <w:lang w:eastAsia="ru-RU"/>
        </w:rPr>
        <w:t>госконтракта</w:t>
      </w:r>
      <w:proofErr w:type="spellEnd"/>
      <w:r w:rsidRPr="00DD5D5F">
        <w:rPr>
          <w:rFonts w:ascii="Times New Roman" w:eastAsia="Times New Roman" w:hAnsi="Times New Roman" w:cs="Times New Roman"/>
          <w:sz w:val="24"/>
          <w:szCs w:val="24"/>
          <w:lang w:eastAsia="ru-RU"/>
        </w:rPr>
        <w:t xml:space="preserve"> по </w:t>
      </w:r>
      <w:proofErr w:type="spellStart"/>
      <w:r w:rsidRPr="00DD5D5F">
        <w:rPr>
          <w:rFonts w:ascii="Times New Roman" w:eastAsia="Times New Roman" w:hAnsi="Times New Roman" w:cs="Times New Roman"/>
          <w:sz w:val="24"/>
          <w:szCs w:val="24"/>
          <w:lang w:eastAsia="ru-RU"/>
        </w:rPr>
        <w:t>гособоронзаказу</w:t>
      </w:r>
      <w:proofErr w:type="spellEnd"/>
      <w:r w:rsidRPr="00DD5D5F">
        <w:rPr>
          <w:rFonts w:ascii="Times New Roman" w:eastAsia="Times New Roman" w:hAnsi="Times New Roman" w:cs="Times New Roman"/>
          <w:sz w:val="24"/>
          <w:szCs w:val="24"/>
          <w:lang w:eastAsia="ru-RU"/>
        </w:rPr>
        <w:t xml:space="preserve">, в том числе увеличение цен, если возможность изменения условий </w:t>
      </w:r>
      <w:proofErr w:type="spellStart"/>
      <w:r w:rsidRPr="00DD5D5F">
        <w:rPr>
          <w:rFonts w:ascii="Times New Roman" w:eastAsia="Times New Roman" w:hAnsi="Times New Roman" w:cs="Times New Roman"/>
          <w:sz w:val="24"/>
          <w:szCs w:val="24"/>
          <w:lang w:eastAsia="ru-RU"/>
        </w:rPr>
        <w:t>госконтракта</w:t>
      </w:r>
      <w:proofErr w:type="spellEnd"/>
      <w:r w:rsidRPr="00DD5D5F">
        <w:rPr>
          <w:rFonts w:ascii="Times New Roman" w:eastAsia="Times New Roman" w:hAnsi="Times New Roman" w:cs="Times New Roman"/>
          <w:sz w:val="24"/>
          <w:szCs w:val="24"/>
          <w:lang w:eastAsia="ru-RU"/>
        </w:rPr>
        <w:t xml:space="preserve"> не предусмотрена законодательством </w:t>
      </w:r>
      <w:r w:rsidRPr="00DD5D5F">
        <w:rPr>
          <w:rFonts w:ascii="Times New Roman" w:eastAsia="Times New Roman" w:hAnsi="Times New Roman" w:cs="Times New Roman"/>
          <w:sz w:val="24"/>
          <w:szCs w:val="24"/>
          <w:lang w:eastAsia="ru-RU"/>
        </w:rPr>
        <w:lastRenderedPageBreak/>
        <w:t xml:space="preserve">о контрактной системе в сфере закупок, повлечет наложение штрафа: на должностных лиц - в размере пятидесяти тысяч рублей, на </w:t>
      </w:r>
      <w:proofErr w:type="spellStart"/>
      <w:r w:rsidRPr="00DD5D5F">
        <w:rPr>
          <w:rFonts w:ascii="Times New Roman" w:eastAsia="Times New Roman" w:hAnsi="Times New Roman" w:cs="Times New Roman"/>
          <w:sz w:val="24"/>
          <w:szCs w:val="24"/>
          <w:lang w:eastAsia="ru-RU"/>
        </w:rPr>
        <w:t>юрлиц</w:t>
      </w:r>
      <w:proofErr w:type="spellEnd"/>
      <w:r w:rsidRPr="00DD5D5F">
        <w:rPr>
          <w:rFonts w:ascii="Times New Roman" w:eastAsia="Times New Roman" w:hAnsi="Times New Roman" w:cs="Times New Roman"/>
          <w:sz w:val="24"/>
          <w:szCs w:val="24"/>
          <w:lang w:eastAsia="ru-RU"/>
        </w:rPr>
        <w:t xml:space="preserve"> - пятисот тысяч рублей.</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Также предусмотрена административная ответственность за указанные действия, если они повлекли дополнительные расходы соответствующих бюджетов или уменьшение количества поставляемых товаров, объема выполняемых работ, оказываемых услуг для обеспечения </w:t>
      </w:r>
      <w:proofErr w:type="spellStart"/>
      <w:r w:rsidRPr="00DD5D5F">
        <w:rPr>
          <w:rFonts w:ascii="Times New Roman" w:eastAsia="Times New Roman" w:hAnsi="Times New Roman" w:cs="Times New Roman"/>
          <w:sz w:val="24"/>
          <w:szCs w:val="24"/>
          <w:lang w:eastAsia="ru-RU"/>
        </w:rPr>
        <w:t>госнужд</w:t>
      </w:r>
      <w:proofErr w:type="spellEnd"/>
      <w:r w:rsidRPr="00DD5D5F">
        <w:rPr>
          <w:rFonts w:ascii="Times New Roman" w:eastAsia="Times New Roman" w:hAnsi="Times New Roman" w:cs="Times New Roman"/>
          <w:sz w:val="24"/>
          <w:szCs w:val="24"/>
          <w:lang w:eastAsia="ru-RU"/>
        </w:rPr>
        <w:t>.</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Кроме того, до 1 июля 2020 года приостановлено действие отдельных положений статьи 14.5 КоАП РФ в отношении применения ККТ при расчетах водителями или кондукторами в салоне транспортного средства при реализации проездных документов и талонов для проезда в общественном транспорте, а также расчетов за услуги в сфере ЖКХ (включая услуги </w:t>
      </w:r>
      <w:proofErr w:type="spellStart"/>
      <w:r w:rsidRPr="00DD5D5F">
        <w:rPr>
          <w:rFonts w:ascii="Times New Roman" w:eastAsia="Times New Roman" w:hAnsi="Times New Roman" w:cs="Times New Roman"/>
          <w:sz w:val="24"/>
          <w:szCs w:val="24"/>
          <w:lang w:eastAsia="ru-RU"/>
        </w:rPr>
        <w:t>ресурсоснабжающих</w:t>
      </w:r>
      <w:proofErr w:type="spellEnd"/>
      <w:r w:rsidRPr="00DD5D5F">
        <w:rPr>
          <w:rFonts w:ascii="Times New Roman" w:eastAsia="Times New Roman" w:hAnsi="Times New Roman" w:cs="Times New Roman"/>
          <w:sz w:val="24"/>
          <w:szCs w:val="24"/>
          <w:lang w:eastAsia="ru-RU"/>
        </w:rPr>
        <w:t xml:space="preserve"> организаций).</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9530D0" w:rsidRPr="00FA6674" w:rsidRDefault="00032A5F"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47" w:history="1">
        <w:r w:rsidR="009530D0" w:rsidRPr="00FA6674">
          <w:rPr>
            <w:rFonts w:ascii="Times New Roman" w:eastAsia="Times New Roman" w:hAnsi="Times New Roman" w:cs="Times New Roman"/>
            <w:i/>
            <w:sz w:val="24"/>
            <w:szCs w:val="24"/>
            <w:lang w:eastAsia="ru-RU"/>
          </w:rPr>
          <w:t>Приказ</w:t>
        </w:r>
      </w:hyperlink>
      <w:r w:rsidR="009530D0" w:rsidRPr="00FA6674">
        <w:rPr>
          <w:rFonts w:ascii="Times New Roman" w:eastAsia="Times New Roman" w:hAnsi="Times New Roman" w:cs="Times New Roman"/>
          <w:i/>
          <w:sz w:val="24"/>
          <w:szCs w:val="24"/>
          <w:lang w:eastAsia="ru-RU"/>
        </w:rPr>
        <w:t xml:space="preserve"> Минфина России от 30.04.2019 N 64н</w:t>
      </w:r>
    </w:p>
    <w:p w:rsidR="009530D0" w:rsidRPr="00FA6674"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изменения в приложение к приказу Министерства финансов Российской Федерации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и признании утратившим силу подпункта "в" пункта 1 приказа Министерства финансов Российской Федерации от 22 января 2019 г. N 10н "О внесении изменений в приказ Министерства финансов Российской Федерации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Зарегистрировано в Минюсте России 26.06.2019 N 55048.</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48" w:anchor="1rnvkgl3s7m"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https://ovmf2.consultant.ru/cgi/online.cgi?req=doc&amp;ts=4761365670021817383267819346&amp;cacheid=A1760180091DC1BA453C72447DADE7EA&amp;mode=splus&amp;base=RZR&amp;n=327672&amp;rnd=B73BF21041B97B1289ECA576766AEC91#1rnvkgl3s7m</w:t>
        </w:r>
      </w:hyperlink>
    </w:p>
    <w:p w:rsidR="009530D0" w:rsidRPr="00DD5D5F" w:rsidRDefault="009530D0"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В новой редакции изложен перечень иностранных товаров, допускаемых на территорию РФ в целях осуществления закупок для обеспечения государственных и муниципальных нужд</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Приказом Минфина России от 04.06.2018 N 126н установлены особые условия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приложении к указанному Приказу приводится перечень таких товаров. Настоящим Приказом данный перечень изложен в новой редакции.</w:t>
      </w:r>
    </w:p>
    <w:p w:rsidR="00FA6674" w:rsidRDefault="00FA6674"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530D0" w:rsidRPr="00FA6674" w:rsidRDefault="00032A5F"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49" w:history="1">
        <w:r w:rsidR="009530D0" w:rsidRPr="00FA6674">
          <w:rPr>
            <w:rFonts w:ascii="Times New Roman" w:eastAsia="Times New Roman" w:hAnsi="Times New Roman" w:cs="Times New Roman"/>
            <w:i/>
            <w:sz w:val="24"/>
            <w:szCs w:val="24"/>
            <w:lang w:eastAsia="ru-RU"/>
          </w:rPr>
          <w:t>Приказ</w:t>
        </w:r>
      </w:hyperlink>
      <w:r w:rsidR="009530D0" w:rsidRPr="00FA6674">
        <w:rPr>
          <w:rFonts w:ascii="Times New Roman" w:eastAsia="Times New Roman" w:hAnsi="Times New Roman" w:cs="Times New Roman"/>
          <w:i/>
          <w:sz w:val="24"/>
          <w:szCs w:val="24"/>
          <w:lang w:eastAsia="ru-RU"/>
        </w:rPr>
        <w:t xml:space="preserve"> Минстроя России от 20.06.2019 N 346/</w:t>
      </w:r>
      <w:proofErr w:type="spellStart"/>
      <w:r w:rsidR="009530D0" w:rsidRPr="00FA6674">
        <w:rPr>
          <w:rFonts w:ascii="Times New Roman" w:eastAsia="Times New Roman" w:hAnsi="Times New Roman" w:cs="Times New Roman"/>
          <w:i/>
          <w:sz w:val="24"/>
          <w:szCs w:val="24"/>
          <w:lang w:eastAsia="ru-RU"/>
        </w:rPr>
        <w:t>пр</w:t>
      </w:r>
      <w:proofErr w:type="spellEnd"/>
    </w:p>
    <w:p w:rsidR="009530D0" w:rsidRPr="00FA6674"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изменения в пункт 2 приказа Министерства строительства и жилищно-коммунального хозяйства Российской Федерации от 5 июля 2018 г. N 398/</w:t>
      </w:r>
      <w:proofErr w:type="spellStart"/>
      <w:r w:rsidRPr="00FA6674">
        <w:rPr>
          <w:rFonts w:ascii="Times New Roman" w:eastAsia="Times New Roman" w:hAnsi="Times New Roman" w:cs="Times New Roman"/>
          <w:i/>
          <w:sz w:val="24"/>
          <w:szCs w:val="24"/>
          <w:lang w:eastAsia="ru-RU"/>
        </w:rPr>
        <w:t>пр</w:t>
      </w:r>
      <w:proofErr w:type="spellEnd"/>
      <w:r w:rsidRPr="00FA6674">
        <w:rPr>
          <w:rFonts w:ascii="Times New Roman" w:eastAsia="Times New Roman" w:hAnsi="Times New Roman" w:cs="Times New Roman"/>
          <w:i/>
          <w:sz w:val="24"/>
          <w:szCs w:val="24"/>
          <w:lang w:eastAsia="ru-RU"/>
        </w:rPr>
        <w:t xml:space="preserve"> "Об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Зарегистрировано в Минюсте России 28.06.2019 N 55073.</w:t>
      </w:r>
    </w:p>
    <w:p w:rsidR="00E85589" w:rsidRDefault="00032A5F"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hyperlink r:id="rId50" w:anchor="1etll4q5qmi" w:history="1">
        <w:r w:rsidR="00E85589" w:rsidRPr="00F04348">
          <w:rPr>
            <w:rStyle w:val="a3"/>
            <w:rFonts w:ascii="Times New Roman" w:eastAsia="Times New Roman" w:hAnsi="Times New Roman" w:cs="Times New Roman"/>
            <w:sz w:val="24"/>
            <w:szCs w:val="24"/>
            <w:lang w:eastAsia="ru-RU"/>
          </w:rPr>
          <w:t>https://ovmf2.consultant.ru/cgi/online.cgi?req=doc&amp;ts=4761365670021817383267819346&amp;cacheid=3833CB69648FA47F456EFED76EE8DD73&amp;mode=splus&amp;base=RZR&amp;n=327837&amp;rnd=B73BF21041B97B1289ECA576766AEC91#1etll4q5qmi</w:t>
        </w:r>
      </w:hyperlink>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r w:rsidRPr="00DD5D5F">
        <w:rPr>
          <w:rFonts w:ascii="Times New Roman" w:eastAsia="Times New Roman" w:hAnsi="Times New Roman" w:cs="Times New Roman"/>
          <w:b/>
          <w:bCs/>
          <w:sz w:val="24"/>
          <w:szCs w:val="24"/>
          <w:lang w:eastAsia="ru-RU"/>
        </w:rPr>
        <w:t xml:space="preserve">Срок введения типового </w:t>
      </w:r>
      <w:proofErr w:type="spellStart"/>
      <w:r w:rsidRPr="00DD5D5F">
        <w:rPr>
          <w:rFonts w:ascii="Times New Roman" w:eastAsia="Times New Roman" w:hAnsi="Times New Roman" w:cs="Times New Roman"/>
          <w:b/>
          <w:bCs/>
          <w:sz w:val="24"/>
          <w:szCs w:val="24"/>
          <w:lang w:eastAsia="ru-RU"/>
        </w:rPr>
        <w:t>госконтракта</w:t>
      </w:r>
      <w:proofErr w:type="spellEnd"/>
      <w:r w:rsidRPr="00DD5D5F">
        <w:rPr>
          <w:rFonts w:ascii="Times New Roman" w:eastAsia="Times New Roman" w:hAnsi="Times New Roman" w:cs="Times New Roman"/>
          <w:b/>
          <w:bCs/>
          <w:sz w:val="24"/>
          <w:szCs w:val="24"/>
          <w:lang w:eastAsia="ru-RU"/>
        </w:rPr>
        <w:t xml:space="preserve"> на строительство (реконструкцию) объекта капстроительства перенесен на 1 января 2020 года</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Ранее предполагалось, что Приказ Минстроя России от 05.07.2018 N 398/</w:t>
      </w:r>
      <w:proofErr w:type="spellStart"/>
      <w:r w:rsidRPr="00DD5D5F">
        <w:rPr>
          <w:rFonts w:ascii="Times New Roman" w:eastAsia="Times New Roman" w:hAnsi="Times New Roman" w:cs="Times New Roman"/>
          <w:sz w:val="24"/>
          <w:szCs w:val="24"/>
          <w:lang w:eastAsia="ru-RU"/>
        </w:rPr>
        <w:t>пр</w:t>
      </w:r>
      <w:proofErr w:type="spellEnd"/>
      <w:r w:rsidRPr="00DD5D5F">
        <w:rPr>
          <w:rFonts w:ascii="Times New Roman" w:eastAsia="Times New Roman" w:hAnsi="Times New Roman" w:cs="Times New Roman"/>
          <w:sz w:val="24"/>
          <w:szCs w:val="24"/>
          <w:lang w:eastAsia="ru-RU"/>
        </w:rPr>
        <w:t xml:space="preserve"> "Об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 вступит в силу с 1 июля 2019 года.</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lastRenderedPageBreak/>
        <w:t>Приказ вступает в силу с момента его официального опубликования.</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9530D0" w:rsidRPr="00FA6674" w:rsidRDefault="00032A5F"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51" w:history="1">
        <w:r w:rsidR="009530D0" w:rsidRPr="00FA6674">
          <w:rPr>
            <w:rFonts w:ascii="Times New Roman" w:eastAsia="Times New Roman" w:hAnsi="Times New Roman" w:cs="Times New Roman"/>
            <w:i/>
            <w:sz w:val="24"/>
            <w:szCs w:val="24"/>
            <w:lang w:eastAsia="ru-RU"/>
          </w:rPr>
          <w:t>Приказ</w:t>
        </w:r>
      </w:hyperlink>
      <w:r w:rsidR="009530D0" w:rsidRPr="00FA6674">
        <w:rPr>
          <w:rFonts w:ascii="Times New Roman" w:eastAsia="Times New Roman" w:hAnsi="Times New Roman" w:cs="Times New Roman"/>
          <w:i/>
          <w:sz w:val="24"/>
          <w:szCs w:val="24"/>
          <w:lang w:eastAsia="ru-RU"/>
        </w:rPr>
        <w:t xml:space="preserve"> Минстроя России от 20.06.2019 N 347/</w:t>
      </w:r>
      <w:proofErr w:type="spellStart"/>
      <w:r w:rsidR="009530D0" w:rsidRPr="00FA6674">
        <w:rPr>
          <w:rFonts w:ascii="Times New Roman" w:eastAsia="Times New Roman" w:hAnsi="Times New Roman" w:cs="Times New Roman"/>
          <w:i/>
          <w:sz w:val="24"/>
          <w:szCs w:val="24"/>
          <w:lang w:eastAsia="ru-RU"/>
        </w:rPr>
        <w:t>пр</w:t>
      </w:r>
      <w:proofErr w:type="spellEnd"/>
    </w:p>
    <w:p w:rsidR="009530D0" w:rsidRPr="00FA6674"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изменения в пункт 2 приказа Министерства строительства и жилищно-коммунального хозяйства Российской Федерации от 5 июля 2018 г. N 397/</w:t>
      </w:r>
      <w:proofErr w:type="spellStart"/>
      <w:r w:rsidRPr="00FA6674">
        <w:rPr>
          <w:rFonts w:ascii="Times New Roman" w:eastAsia="Times New Roman" w:hAnsi="Times New Roman" w:cs="Times New Roman"/>
          <w:i/>
          <w:sz w:val="24"/>
          <w:szCs w:val="24"/>
          <w:lang w:eastAsia="ru-RU"/>
        </w:rPr>
        <w:t>пр</w:t>
      </w:r>
      <w:proofErr w:type="spellEnd"/>
      <w:r w:rsidRPr="00FA6674">
        <w:rPr>
          <w:rFonts w:ascii="Times New Roman" w:eastAsia="Times New Roman" w:hAnsi="Times New Roman" w:cs="Times New Roman"/>
          <w:i/>
          <w:sz w:val="24"/>
          <w:szCs w:val="24"/>
          <w:lang w:eastAsia="ru-RU"/>
        </w:rPr>
        <w:t xml:space="preserve"> "Об утверждении Типового государственного (муниципального) контракта на выполнение проектных и изыскательских работ и информационной карты указанного типового контракта"</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Зарегистрировано в Минюсте России 28.06.2019 N 55074.</w:t>
      </w:r>
    </w:p>
    <w:p w:rsidR="00E85589" w:rsidRDefault="00032A5F"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hyperlink r:id="rId52" w:anchor="24wtixsdg8k" w:history="1">
        <w:r w:rsidR="00E85589" w:rsidRPr="00F04348">
          <w:rPr>
            <w:rStyle w:val="a3"/>
            <w:rFonts w:ascii="Times New Roman" w:eastAsia="Times New Roman" w:hAnsi="Times New Roman" w:cs="Times New Roman"/>
            <w:sz w:val="24"/>
            <w:szCs w:val="24"/>
            <w:lang w:eastAsia="ru-RU"/>
          </w:rPr>
          <w:t>https://ovmf2.consultant.ru/cgi/online.cgi?req=doc&amp;ts=4761365670021817383267819346&amp;cacheid=35E0400020AD76A6C602065899F11E4E&amp;mode=splus&amp;base=RZR&amp;n=327838&amp;rnd=B73BF21041B97B1289ECA576766AEC91#24wtixsdg8k</w:t>
        </w:r>
      </w:hyperlink>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r w:rsidRPr="00DD5D5F">
        <w:rPr>
          <w:rFonts w:ascii="Times New Roman" w:eastAsia="Times New Roman" w:hAnsi="Times New Roman" w:cs="Times New Roman"/>
          <w:b/>
          <w:bCs/>
          <w:sz w:val="24"/>
          <w:szCs w:val="24"/>
          <w:lang w:eastAsia="ru-RU"/>
        </w:rPr>
        <w:t xml:space="preserve">На 1 января 2020 года перенесена дата вступления в силу типового </w:t>
      </w:r>
      <w:proofErr w:type="spellStart"/>
      <w:r w:rsidRPr="00DD5D5F">
        <w:rPr>
          <w:rFonts w:ascii="Times New Roman" w:eastAsia="Times New Roman" w:hAnsi="Times New Roman" w:cs="Times New Roman"/>
          <w:b/>
          <w:bCs/>
          <w:sz w:val="24"/>
          <w:szCs w:val="24"/>
          <w:lang w:eastAsia="ru-RU"/>
        </w:rPr>
        <w:t>госконтракта</w:t>
      </w:r>
      <w:proofErr w:type="spellEnd"/>
      <w:r w:rsidRPr="00DD5D5F">
        <w:rPr>
          <w:rFonts w:ascii="Times New Roman" w:eastAsia="Times New Roman" w:hAnsi="Times New Roman" w:cs="Times New Roman"/>
          <w:b/>
          <w:bCs/>
          <w:sz w:val="24"/>
          <w:szCs w:val="24"/>
          <w:lang w:eastAsia="ru-RU"/>
        </w:rPr>
        <w:t xml:space="preserve"> на выполнение проектных и изыскательных работ</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 указанной даты вступит в силу Приказ Минстроя России от 05.07.2018 N 397/</w:t>
      </w:r>
      <w:proofErr w:type="spellStart"/>
      <w:r w:rsidRPr="00DD5D5F">
        <w:rPr>
          <w:rFonts w:ascii="Times New Roman" w:eastAsia="Times New Roman" w:hAnsi="Times New Roman" w:cs="Times New Roman"/>
          <w:sz w:val="24"/>
          <w:szCs w:val="24"/>
          <w:lang w:eastAsia="ru-RU"/>
        </w:rPr>
        <w:t>пр</w:t>
      </w:r>
      <w:proofErr w:type="spellEnd"/>
      <w:r w:rsidRPr="00DD5D5F">
        <w:rPr>
          <w:rFonts w:ascii="Times New Roman" w:eastAsia="Times New Roman" w:hAnsi="Times New Roman" w:cs="Times New Roman"/>
          <w:sz w:val="24"/>
          <w:szCs w:val="24"/>
          <w:lang w:eastAsia="ru-RU"/>
        </w:rPr>
        <w:t xml:space="preserve"> "Об утверждении типового государственного (муниципального) контракта на выполнение проектных и изыскательных работ и информационной карты указанного типового контракта".</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Ранее предполагалось, что он вступит в силу с 1 июля 2019 года.</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Приказ вступает в силу с момента его официального опубликования.</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r w:rsidRPr="00DD5D5F">
        <w:rPr>
          <w:rFonts w:ascii="Times New Roman" w:eastAsia="Times New Roman" w:hAnsi="Times New Roman" w:cs="Times New Roman"/>
          <w:b/>
          <w:bCs/>
          <w:sz w:val="24"/>
          <w:szCs w:val="24"/>
          <w:lang w:eastAsia="ru-RU"/>
        </w:rPr>
        <w:t>Минфин России обращает внимание участников закупок отдельных видов товаров, работ и услуг на необходимость заблаговременной регистрации в единой информационной системе</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Сообщается, что с 1 июля 2019 года вступили в силу положения Федерального закона от 01.05.2019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касающиеся проведения на электронной площадке закупок отдельных видов товаров, работ, услуг, к участникам которых Правительством РФ установлены дополнительные требования (в том числе в отношении работ по строительству, реконструкции, капитальному ремонту, сносу объекта капитального строительства, линейного объекта, строительству некапитального строения, сооружения, благоустройству территории, ремонту, содержанию автодорог).</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 указанной даты участие в данных закупках предусматривает получение аккредитации на электронной площадке в новом порядке, то есть после регистрации в единой информационной системе в сфере закупок.</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этой связи Минфин России обращает внимание на целесообразность заблаговременного принятия мер по регистрации в единой информационной системе в сфере закупок.</w:t>
      </w:r>
    </w:p>
    <w:p w:rsidR="009530D0" w:rsidRPr="00DD5D5F" w:rsidRDefault="009530D0"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43BD7" w:rsidRPr="00FA6674" w:rsidRDefault="009530D0"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A6674">
        <w:rPr>
          <w:rFonts w:ascii="Times New Roman" w:eastAsia="Times New Roman" w:hAnsi="Times New Roman" w:cs="Times New Roman"/>
          <w:b/>
          <w:sz w:val="24"/>
          <w:szCs w:val="24"/>
          <w:lang w:eastAsia="ru-RU"/>
        </w:rPr>
        <w:t>САМОРЕГУЛИРОВАНИЕ</w:t>
      </w:r>
    </w:p>
    <w:p w:rsidR="009530D0" w:rsidRPr="00FA6674" w:rsidRDefault="00032A5F"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53" w:history="1">
        <w:r w:rsidR="009530D0" w:rsidRPr="00FA6674">
          <w:rPr>
            <w:rFonts w:ascii="Times New Roman" w:eastAsia="Times New Roman" w:hAnsi="Times New Roman" w:cs="Times New Roman"/>
            <w:i/>
            <w:sz w:val="24"/>
            <w:szCs w:val="24"/>
            <w:lang w:eastAsia="ru-RU"/>
          </w:rPr>
          <w:t>Письмо</w:t>
        </w:r>
      </w:hyperlink>
      <w:r w:rsidR="009530D0" w:rsidRPr="00FA6674">
        <w:rPr>
          <w:rFonts w:ascii="Times New Roman" w:eastAsia="Times New Roman" w:hAnsi="Times New Roman" w:cs="Times New Roman"/>
          <w:i/>
          <w:sz w:val="24"/>
          <w:szCs w:val="24"/>
          <w:lang w:eastAsia="ru-RU"/>
        </w:rPr>
        <w:t xml:space="preserve"> Минстроя России от 21.06.2019 N 22332-ТБ/02</w:t>
      </w:r>
    </w:p>
    <w:p w:rsidR="009530D0" w:rsidRPr="00FA6674"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расчете фактического совокупного размера обязательств&gt;</w:t>
      </w:r>
    </w:p>
    <w:p w:rsidR="009530D0" w:rsidRPr="00DD5D5F" w:rsidRDefault="009530D0"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При расчете фактического совокупного размера обязательств члена СРО градостроительным законодательством не предусмотрено уменьшение цены договоров на стоимость выполненных по ним этапов работ</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Сообщается, что при проведении расчета фактического совокупного размера обязательств члена СРО в него не включаются обязательства, признанные сторонами, выполненными на основании акта приемки выполненных работ по договорам подряда, заключенным членом СРО по результатам торгов (конкурсов, аукционов).</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При этом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результатом выполненной работы по </w:t>
      </w:r>
      <w:r w:rsidRPr="00DD5D5F">
        <w:rPr>
          <w:rFonts w:ascii="Times New Roman" w:eastAsia="Times New Roman" w:hAnsi="Times New Roman" w:cs="Times New Roman"/>
          <w:sz w:val="24"/>
          <w:szCs w:val="24"/>
          <w:lang w:eastAsia="ru-RU"/>
        </w:rPr>
        <w:lastRenderedPageBreak/>
        <w:t>контракту, предметом которого является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и заключение федерального государственного экологического надзора.</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соответствии с Приказом Минстроя России от 10.04.2017 N 700/</w:t>
      </w:r>
      <w:proofErr w:type="spellStart"/>
      <w:r w:rsidRPr="00DD5D5F">
        <w:rPr>
          <w:rFonts w:ascii="Times New Roman" w:eastAsia="Times New Roman" w:hAnsi="Times New Roman" w:cs="Times New Roman"/>
          <w:sz w:val="24"/>
          <w:szCs w:val="24"/>
          <w:lang w:eastAsia="ru-RU"/>
        </w:rPr>
        <w:t>пр</w:t>
      </w:r>
      <w:proofErr w:type="spellEnd"/>
      <w:r w:rsidRPr="00DD5D5F">
        <w:rPr>
          <w:rFonts w:ascii="Times New Roman" w:eastAsia="Times New Roman" w:hAnsi="Times New Roman" w:cs="Times New Roman"/>
          <w:sz w:val="24"/>
          <w:szCs w:val="24"/>
          <w:lang w:eastAsia="ru-RU"/>
        </w:rPr>
        <w:t xml:space="preserve"> для определения фактического совокупного размера обязательств члена СРО используются суммы цен по всем договорам подряда на выполнение инженерных изысканий, договорам подряда на подготовку проектной документации, договорам строительного подряда, действующим на дату его определения.</w:t>
      </w:r>
    </w:p>
    <w:p w:rsidR="009530D0" w:rsidRPr="00DD5D5F" w:rsidRDefault="009530D0" w:rsidP="0095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Таким образом, при расчете фактического совокупного размера обязательств члена СРО градостроительным законодательством РФ не предусмотрено уменьшение цены указанных договоров на стоимость выполненных по ним этапов работ.</w:t>
      </w:r>
    </w:p>
    <w:p w:rsidR="00237F78" w:rsidRPr="00DD5D5F" w:rsidRDefault="00237F78"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37F78" w:rsidRPr="00DD5D5F" w:rsidRDefault="00237F78"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467CD" w:rsidRPr="00FA6674" w:rsidRDefault="00343BD7"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A6674">
        <w:rPr>
          <w:rFonts w:ascii="Times New Roman" w:eastAsia="Times New Roman" w:hAnsi="Times New Roman" w:cs="Times New Roman"/>
          <w:b/>
          <w:sz w:val="24"/>
          <w:szCs w:val="24"/>
          <w:lang w:eastAsia="ru-RU"/>
        </w:rPr>
        <w:t xml:space="preserve">КОНТРОЛЬ ДЕЯТЕЛЬНОСТИ </w:t>
      </w:r>
    </w:p>
    <w:p w:rsidR="00EF71D4" w:rsidRPr="00EF71D4" w:rsidRDefault="00032A5F"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54" w:history="1">
        <w:r w:rsidR="00EF71D4" w:rsidRPr="00FA6674">
          <w:rPr>
            <w:rFonts w:ascii="Times New Roman" w:eastAsia="Times New Roman" w:hAnsi="Times New Roman" w:cs="Times New Roman"/>
            <w:i/>
            <w:sz w:val="24"/>
            <w:szCs w:val="24"/>
            <w:lang w:eastAsia="ru-RU"/>
          </w:rPr>
          <w:t>Приказ</w:t>
        </w:r>
      </w:hyperlink>
      <w:r w:rsidR="00EF71D4" w:rsidRPr="00EF71D4">
        <w:rPr>
          <w:rFonts w:ascii="Times New Roman" w:eastAsia="Times New Roman" w:hAnsi="Times New Roman" w:cs="Times New Roman"/>
          <w:i/>
          <w:sz w:val="24"/>
          <w:szCs w:val="24"/>
          <w:lang w:eastAsia="ru-RU"/>
        </w:rPr>
        <w:t xml:space="preserve"> </w:t>
      </w:r>
      <w:proofErr w:type="spellStart"/>
      <w:r w:rsidR="00EF71D4" w:rsidRPr="00EF71D4">
        <w:rPr>
          <w:rFonts w:ascii="Times New Roman" w:eastAsia="Times New Roman" w:hAnsi="Times New Roman" w:cs="Times New Roman"/>
          <w:i/>
          <w:sz w:val="24"/>
          <w:szCs w:val="24"/>
          <w:lang w:eastAsia="ru-RU"/>
        </w:rPr>
        <w:t>Ростехнадзора</w:t>
      </w:r>
      <w:proofErr w:type="spellEnd"/>
      <w:r w:rsidR="00EF71D4" w:rsidRPr="00EF71D4">
        <w:rPr>
          <w:rFonts w:ascii="Times New Roman" w:eastAsia="Times New Roman" w:hAnsi="Times New Roman" w:cs="Times New Roman"/>
          <w:i/>
          <w:sz w:val="24"/>
          <w:szCs w:val="24"/>
          <w:lang w:eastAsia="ru-RU"/>
        </w:rPr>
        <w:t xml:space="preserve"> от 27.05.2019 N 203</w:t>
      </w:r>
    </w:p>
    <w:p w:rsidR="00EF71D4" w:rsidRPr="00EF71D4" w:rsidRDefault="00EF71D4"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EF71D4">
        <w:rPr>
          <w:rFonts w:ascii="Times New Roman" w:eastAsia="Times New Roman" w:hAnsi="Times New Roman" w:cs="Times New Roman"/>
          <w:i/>
          <w:sz w:val="24"/>
          <w:szCs w:val="24"/>
          <w:lang w:eastAsia="ru-RU"/>
        </w:rPr>
        <w:t>"О внесении изменений в приказ Федеральной службы по экологическому, технологическому и атомному надзору от 17 октября 2016 г. N 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p>
    <w:p w:rsidR="00EF71D4" w:rsidRPr="00EF71D4" w:rsidRDefault="00EF71D4"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F71D4">
        <w:rPr>
          <w:rFonts w:ascii="Times New Roman" w:eastAsia="Times New Roman" w:hAnsi="Times New Roman" w:cs="Times New Roman"/>
          <w:sz w:val="24"/>
          <w:szCs w:val="24"/>
          <w:lang w:eastAsia="ru-RU"/>
        </w:rPr>
        <w:t> </w:t>
      </w:r>
      <w:r w:rsidRPr="00EF71D4">
        <w:rPr>
          <w:rFonts w:ascii="Times New Roman" w:eastAsia="Times New Roman" w:hAnsi="Times New Roman" w:cs="Times New Roman"/>
          <w:b/>
          <w:bCs/>
          <w:sz w:val="24"/>
          <w:szCs w:val="24"/>
          <w:lang w:eastAsia="ru-RU"/>
        </w:rPr>
        <w:t xml:space="preserve">Обновлены перечни актов, содержащих обязательные требования, соблюдение которых составляет предмет плановой проверки, проводимой должностными лицами </w:t>
      </w:r>
      <w:proofErr w:type="spellStart"/>
      <w:r w:rsidRPr="00EF71D4">
        <w:rPr>
          <w:rFonts w:ascii="Times New Roman" w:eastAsia="Times New Roman" w:hAnsi="Times New Roman" w:cs="Times New Roman"/>
          <w:b/>
          <w:bCs/>
          <w:sz w:val="24"/>
          <w:szCs w:val="24"/>
          <w:lang w:eastAsia="ru-RU"/>
        </w:rPr>
        <w:t>Ростехнадзора</w:t>
      </w:r>
      <w:proofErr w:type="spellEnd"/>
    </w:p>
    <w:p w:rsidR="00EF71D4" w:rsidRPr="00EF71D4" w:rsidRDefault="00EF71D4" w:rsidP="00EF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F71D4">
        <w:rPr>
          <w:rFonts w:ascii="Times New Roman" w:eastAsia="Times New Roman" w:hAnsi="Times New Roman" w:cs="Times New Roman"/>
          <w:sz w:val="24"/>
          <w:szCs w:val="24"/>
          <w:lang w:eastAsia="ru-RU"/>
        </w:rPr>
        <w:t>Речь идет о перечнях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строительства, использования атомной энергии, энергетики, а также перечне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43BD7" w:rsidRPr="00DD5D5F" w:rsidRDefault="00343BD7"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43BD7" w:rsidRPr="00DD5D5F" w:rsidRDefault="00343BD7"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43BD7" w:rsidRPr="00FA6674" w:rsidRDefault="00343BD7"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A6674">
        <w:rPr>
          <w:rFonts w:ascii="Times New Roman" w:eastAsia="Times New Roman" w:hAnsi="Times New Roman" w:cs="Times New Roman"/>
          <w:b/>
          <w:sz w:val="24"/>
          <w:szCs w:val="24"/>
          <w:lang w:eastAsia="ru-RU"/>
        </w:rPr>
        <w:t>ТРУДОВОЕ ЗАКОНОДАТЕЛЬСТВО</w:t>
      </w:r>
    </w:p>
    <w:p w:rsidR="00D96CFA" w:rsidRPr="00D96CFA" w:rsidRDefault="00D96CFA" w:rsidP="00D9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D96CFA">
        <w:rPr>
          <w:rFonts w:ascii="Times New Roman" w:eastAsia="Times New Roman" w:hAnsi="Times New Roman" w:cs="Times New Roman"/>
          <w:i/>
          <w:sz w:val="24"/>
          <w:szCs w:val="24"/>
          <w:lang w:eastAsia="ru-RU"/>
        </w:rPr>
        <w:t xml:space="preserve">Федеральный </w:t>
      </w:r>
      <w:hyperlink r:id="rId55" w:history="1">
        <w:r w:rsidRPr="00FA6674">
          <w:rPr>
            <w:rFonts w:ascii="Times New Roman" w:eastAsia="Times New Roman" w:hAnsi="Times New Roman" w:cs="Times New Roman"/>
            <w:i/>
            <w:sz w:val="24"/>
            <w:szCs w:val="24"/>
            <w:lang w:eastAsia="ru-RU"/>
          </w:rPr>
          <w:t>закон</w:t>
        </w:r>
      </w:hyperlink>
      <w:r w:rsidRPr="00D96CFA">
        <w:rPr>
          <w:rFonts w:ascii="Times New Roman" w:eastAsia="Times New Roman" w:hAnsi="Times New Roman" w:cs="Times New Roman"/>
          <w:i/>
          <w:sz w:val="24"/>
          <w:szCs w:val="24"/>
          <w:lang w:eastAsia="ru-RU"/>
        </w:rPr>
        <w:t xml:space="preserve"> от 26.07.2019 N 231-ФЗ</w:t>
      </w:r>
    </w:p>
    <w:p w:rsidR="00D96CFA" w:rsidRPr="00D96CFA" w:rsidRDefault="00D96CFA" w:rsidP="00D9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D96CFA">
        <w:rPr>
          <w:rFonts w:ascii="Times New Roman" w:eastAsia="Times New Roman" w:hAnsi="Times New Roman" w:cs="Times New Roman"/>
          <w:i/>
          <w:sz w:val="24"/>
          <w:szCs w:val="24"/>
          <w:lang w:eastAsia="ru-RU"/>
        </w:rPr>
        <w:t>"О внесении изменения в статью 136 Трудового кодекса Российской Федерации"</w:t>
      </w:r>
    </w:p>
    <w:p w:rsidR="00E85589" w:rsidRDefault="00D96CFA"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A">
        <w:rPr>
          <w:rFonts w:ascii="Times New Roman" w:eastAsia="Times New Roman" w:hAnsi="Times New Roman" w:cs="Times New Roman"/>
          <w:sz w:val="24"/>
          <w:szCs w:val="24"/>
          <w:lang w:eastAsia="ru-RU"/>
        </w:rPr>
        <w:t> </w:t>
      </w:r>
      <w:hyperlink r:id="rId56" w:anchor="k32x3owzz0" w:history="1">
        <w:r w:rsidR="00E85589" w:rsidRPr="00F04348">
          <w:rPr>
            <w:rStyle w:val="a3"/>
            <w:rFonts w:ascii="Times New Roman" w:eastAsia="Times New Roman" w:hAnsi="Times New Roman" w:cs="Times New Roman"/>
            <w:sz w:val="24"/>
            <w:szCs w:val="24"/>
            <w:lang w:eastAsia="ru-RU"/>
          </w:rPr>
          <w:t>https://ovmf2.consultant.ru/cgi/online.cgi?req=doc&amp;ts=4761365670021817383267819346&amp;cacheid=E18B63DD33A7E77EDBD901BC24FCDF0C&amp;mode=splus&amp;base=RZR&amp;n=329969&amp;rnd=B73BF21041B97B1289ECA576766AEC91#k32x3owzz0</w:t>
        </w:r>
      </w:hyperlink>
    </w:p>
    <w:p w:rsidR="00E85589" w:rsidRPr="00E85589" w:rsidRDefault="00E85589"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85589">
        <w:rPr>
          <w:rFonts w:ascii="Times New Roman" w:eastAsia="Times New Roman" w:hAnsi="Times New Roman" w:cs="Times New Roman"/>
          <w:bCs/>
          <w:sz w:val="24"/>
          <w:szCs w:val="24"/>
          <w:lang w:eastAsia="ru-RU"/>
        </w:rPr>
        <w:t>Начало действия документа- 06.08.2019</w:t>
      </w:r>
    </w:p>
    <w:p w:rsidR="00D96CFA" w:rsidRPr="00D96CFA" w:rsidRDefault="00D96CFA"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96CFA">
        <w:rPr>
          <w:rFonts w:ascii="Times New Roman" w:eastAsia="Times New Roman" w:hAnsi="Times New Roman" w:cs="Times New Roman"/>
          <w:b/>
          <w:bCs/>
          <w:sz w:val="24"/>
          <w:szCs w:val="24"/>
          <w:lang w:eastAsia="ru-RU"/>
        </w:rPr>
        <w:t>Срок сообщения работодателю об изменении кредитной организации, в которую должна быть переведена заработная плата работника, увеличен с 5 рабочих дней до 15 календарных дней</w:t>
      </w:r>
    </w:p>
    <w:p w:rsidR="00D96CFA" w:rsidRPr="00D96CFA" w:rsidRDefault="00D96CFA" w:rsidP="00D9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96CFA">
        <w:rPr>
          <w:rFonts w:ascii="Times New Roman" w:eastAsia="Times New Roman" w:hAnsi="Times New Roman" w:cs="Times New Roman"/>
          <w:sz w:val="24"/>
          <w:szCs w:val="24"/>
          <w:lang w:eastAsia="ru-RU"/>
        </w:rPr>
        <w:t>Увеличенный срок позволит исключить риск невыполнения работодателем норм трудового законодательства из-за причин, независящих от него (например, из-за необходимости технической обработки большого количества подобных заявлений).</w:t>
      </w:r>
    </w:p>
    <w:p w:rsidR="00D96CFA" w:rsidRPr="00D96CFA" w:rsidRDefault="00D96CFA" w:rsidP="00D9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96CFA">
        <w:rPr>
          <w:rFonts w:ascii="Times New Roman" w:eastAsia="Times New Roman" w:hAnsi="Times New Roman" w:cs="Times New Roman"/>
          <w:sz w:val="24"/>
          <w:szCs w:val="24"/>
          <w:lang w:eastAsia="ru-RU"/>
        </w:rPr>
        <w:lastRenderedPageBreak/>
        <w:t> </w:t>
      </w:r>
    </w:p>
    <w:p w:rsidR="00D96CFA" w:rsidRPr="00D96CFA" w:rsidRDefault="00D96CFA" w:rsidP="00D9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D96CFA">
        <w:rPr>
          <w:rFonts w:ascii="Times New Roman" w:eastAsia="Times New Roman" w:hAnsi="Times New Roman" w:cs="Times New Roman"/>
          <w:i/>
          <w:sz w:val="24"/>
          <w:szCs w:val="24"/>
          <w:lang w:eastAsia="ru-RU"/>
        </w:rPr>
        <w:t xml:space="preserve">Федеральный </w:t>
      </w:r>
      <w:hyperlink r:id="rId57" w:history="1">
        <w:r w:rsidRPr="00FA6674">
          <w:rPr>
            <w:rFonts w:ascii="Times New Roman" w:eastAsia="Times New Roman" w:hAnsi="Times New Roman" w:cs="Times New Roman"/>
            <w:i/>
            <w:sz w:val="24"/>
            <w:szCs w:val="24"/>
            <w:lang w:eastAsia="ru-RU"/>
          </w:rPr>
          <w:t>закон</w:t>
        </w:r>
      </w:hyperlink>
      <w:r w:rsidRPr="00D96CFA">
        <w:rPr>
          <w:rFonts w:ascii="Times New Roman" w:eastAsia="Times New Roman" w:hAnsi="Times New Roman" w:cs="Times New Roman"/>
          <w:i/>
          <w:sz w:val="24"/>
          <w:szCs w:val="24"/>
          <w:lang w:eastAsia="ru-RU"/>
        </w:rPr>
        <w:t xml:space="preserve"> от 26.07.2019 N 221-ФЗ</w:t>
      </w:r>
    </w:p>
    <w:p w:rsidR="00D96CFA" w:rsidRPr="00D96CFA" w:rsidRDefault="00D96CFA" w:rsidP="00D9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D96CFA">
        <w:rPr>
          <w:rFonts w:ascii="Times New Roman" w:eastAsia="Times New Roman" w:hAnsi="Times New Roman" w:cs="Times New Roman"/>
          <w:i/>
          <w:sz w:val="24"/>
          <w:szCs w:val="24"/>
          <w:lang w:eastAsia="ru-RU"/>
        </w:rPr>
        <w:t>"О внесении изменения в статью 5.27 Кодекса Российской Федерации об административных правонарушениях"</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58" w:anchor="1ysd3g05oqf"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https://ovmf2.consultant.ru/cgi/online.cgi?req=doc&amp;ts=4761365670021817383267819346&amp;cacheid=FF818227DDEE192B90EDB7277E1FA062&amp;mode=splus&amp;base=RZR&amp;n=330002&amp;rnd=B73BF21041B97B1289ECA576766AEC91#1ysd3g05oqf</w:t>
        </w:r>
      </w:hyperlink>
    </w:p>
    <w:p w:rsidR="00E85589" w:rsidRPr="00E85589" w:rsidRDefault="00E85589" w:rsidP="00E8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E85589">
        <w:rPr>
          <w:rFonts w:ascii="Times New Roman" w:eastAsia="Times New Roman" w:hAnsi="Times New Roman" w:cs="Times New Roman"/>
          <w:bCs/>
          <w:sz w:val="24"/>
          <w:szCs w:val="24"/>
          <w:lang w:eastAsia="ru-RU"/>
        </w:rPr>
        <w:t>Начало действия документа- 06.08.2019</w:t>
      </w:r>
    </w:p>
    <w:p w:rsidR="00D96CFA" w:rsidRPr="00D96CFA" w:rsidRDefault="00D96CFA"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96CFA">
        <w:rPr>
          <w:rFonts w:ascii="Times New Roman" w:eastAsia="Times New Roman" w:hAnsi="Times New Roman" w:cs="Times New Roman"/>
          <w:b/>
          <w:bCs/>
          <w:sz w:val="24"/>
          <w:szCs w:val="24"/>
          <w:lang w:eastAsia="ru-RU"/>
        </w:rPr>
        <w:t>За навязывание сотрудникам зарплатного банка установлена административная ответственность</w:t>
      </w:r>
    </w:p>
    <w:p w:rsidR="00D96CFA" w:rsidRPr="00D96CFA" w:rsidRDefault="00D96CFA" w:rsidP="00D9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96CFA">
        <w:rPr>
          <w:rFonts w:ascii="Times New Roman" w:eastAsia="Times New Roman" w:hAnsi="Times New Roman" w:cs="Times New Roman"/>
          <w:sz w:val="24"/>
          <w:szCs w:val="24"/>
          <w:lang w:eastAsia="ru-RU"/>
        </w:rPr>
        <w:t>За воспрепятствование работодателем осуществлению работником своих прав на замену кредитной организации, в которую должна быть переведена заработная плата, вводится штраф:</w:t>
      </w:r>
    </w:p>
    <w:p w:rsidR="00D96CFA" w:rsidRPr="00D96CFA" w:rsidRDefault="00D96CFA" w:rsidP="00D9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96CFA">
        <w:rPr>
          <w:rFonts w:ascii="Times New Roman" w:eastAsia="Times New Roman" w:hAnsi="Times New Roman" w:cs="Times New Roman"/>
          <w:sz w:val="24"/>
          <w:szCs w:val="24"/>
          <w:lang w:eastAsia="ru-RU"/>
        </w:rPr>
        <w:t>для должностных лиц в размере от десяти тысяч до двадцати тысяч рублей;</w:t>
      </w:r>
    </w:p>
    <w:p w:rsidR="00D96CFA" w:rsidRPr="00D96CFA" w:rsidRDefault="00D96CFA" w:rsidP="00D9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96CFA">
        <w:rPr>
          <w:rFonts w:ascii="Times New Roman" w:eastAsia="Times New Roman" w:hAnsi="Times New Roman" w:cs="Times New Roman"/>
          <w:sz w:val="24"/>
          <w:szCs w:val="24"/>
          <w:lang w:eastAsia="ru-RU"/>
        </w:rPr>
        <w:t>для лиц, осуществляющих предпринимательскую деятельность без образования юридического лица, - от одной тысячи до пяти тысяч рублей;</w:t>
      </w:r>
    </w:p>
    <w:p w:rsidR="00D96CFA" w:rsidRPr="00D96CFA" w:rsidRDefault="00D96CFA" w:rsidP="00D9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96CFA">
        <w:rPr>
          <w:rFonts w:ascii="Times New Roman" w:eastAsia="Times New Roman" w:hAnsi="Times New Roman" w:cs="Times New Roman"/>
          <w:sz w:val="24"/>
          <w:szCs w:val="24"/>
          <w:lang w:eastAsia="ru-RU"/>
        </w:rPr>
        <w:t>для юридических лиц - от тридцати тысяч до пятидесяти тысяч рублей.</w:t>
      </w:r>
    </w:p>
    <w:p w:rsidR="00D96CFA" w:rsidRPr="00DD5D5F" w:rsidRDefault="00D96CFA"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43BD7" w:rsidRPr="00FA6674"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 xml:space="preserve">Федеральный </w:t>
      </w:r>
      <w:hyperlink r:id="rId59" w:history="1">
        <w:r w:rsidRPr="00FA6674">
          <w:rPr>
            <w:rFonts w:ascii="Times New Roman" w:eastAsia="Times New Roman" w:hAnsi="Times New Roman" w:cs="Times New Roman"/>
            <w:i/>
            <w:sz w:val="24"/>
            <w:szCs w:val="24"/>
            <w:lang w:eastAsia="ru-RU"/>
          </w:rPr>
          <w:t>закон</w:t>
        </w:r>
      </w:hyperlink>
      <w:r w:rsidRPr="00FA6674">
        <w:rPr>
          <w:rFonts w:ascii="Times New Roman" w:eastAsia="Times New Roman" w:hAnsi="Times New Roman" w:cs="Times New Roman"/>
          <w:i/>
          <w:sz w:val="24"/>
          <w:szCs w:val="24"/>
          <w:lang w:eastAsia="ru-RU"/>
        </w:rPr>
        <w:t xml:space="preserve"> от 18.07.2019 N 183-ФЗ</w:t>
      </w:r>
    </w:p>
    <w:p w:rsidR="00343BD7" w:rsidRPr="00FA6674"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изменений в статьи 33 и 35 Федерального закона "О стратегическом планировании в Российской Федерации" и статью 7.1-1 Закона Российской Федерации "О занятости населения в Российской Федерации"</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60" w:anchor="2mrsjyb78e4"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https://ovmf2.consultant.ru/cgi/online.cgi?req=doc&amp;ts=4761365670021817383267819346&amp;cacheid=0F356E8AED0BCE6F790CF8838B7FF285&amp;mode=splus&amp;base=RZR&amp;n=329289&amp;rnd=B73BF21041B97B1289ECA576766AEC91#2mrsjyb78e4</w:t>
        </w:r>
      </w:hyperlink>
    </w:p>
    <w:p w:rsidR="00343BD7" w:rsidRPr="00DD5D5F" w:rsidRDefault="00343BD7"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С 1 января 2020 года разработка прогнозов социально-экономического развития с указанием потребности в иностранных работниках станет обязанностью регионов</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Установлено, что:</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прогнозы социально-экономического развития субъекта РФ на долгосрочный период, а также на среднесрочный период содержат прогноз баланса трудовых ресурсов субъекта РФ, в том числе потребность в привлечении иностранных работников по отдельным видам экономической деятельности;</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указанные прогнозы в десятидневный срок со дня утверждения (одобрения) размещаются на официальном сайте высшего исполнительного органа государственной власти субъекта РФ в сети Интернет;</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разработка органами государственной власти субъекта РФ прогноза баланса трудовых ресурсов (в порядке, определяемом высшим исполнительным органом государственной власти этого субъекта РФ) является их обязанностью, а не правом.</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Федеральный закон вступает в силу с 1 января 2020 года.</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343BD7" w:rsidRPr="00FA6674" w:rsidRDefault="00032A5F"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61" w:history="1">
        <w:r w:rsidR="00343BD7" w:rsidRPr="00FA6674">
          <w:rPr>
            <w:rFonts w:ascii="Times New Roman" w:eastAsia="Times New Roman" w:hAnsi="Times New Roman" w:cs="Times New Roman"/>
            <w:i/>
            <w:sz w:val="24"/>
            <w:szCs w:val="24"/>
            <w:lang w:eastAsia="ru-RU"/>
          </w:rPr>
          <w:t>Постановление</w:t>
        </w:r>
      </w:hyperlink>
      <w:r w:rsidR="00343BD7" w:rsidRPr="00FA6674">
        <w:rPr>
          <w:rFonts w:ascii="Times New Roman" w:eastAsia="Times New Roman" w:hAnsi="Times New Roman" w:cs="Times New Roman"/>
          <w:i/>
          <w:sz w:val="24"/>
          <w:szCs w:val="24"/>
          <w:lang w:eastAsia="ru-RU"/>
        </w:rPr>
        <w:t xml:space="preserve"> Правительства РФ от 10.07.2019 N 875</w:t>
      </w:r>
    </w:p>
    <w:p w:rsidR="00343BD7" w:rsidRPr="00FA6674"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переносе выходных дней в 2020 году"</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62" w:anchor="ia5b53j1cz"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https://ovmf2.consultant.ru/cgi/online.cgi?req=doc&amp;ts=4761365670021817383267819346&amp;cacheid=98DD6B351B4763A4D256A4AC6D9F9510&amp;mode=splus&amp;base=RZR&amp;n=328918&amp;rnd=B73BF21041B97B1289ECA576766AEC91#ia5b53j1cz</w:t>
        </w:r>
      </w:hyperlink>
    </w:p>
    <w:p w:rsidR="00343BD7" w:rsidRPr="00DD5D5F" w:rsidRDefault="00343BD7"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Правительство РФ перенесло в 2020 году выходные дни 4 и 5 января на 4 и 5 мая соответственно</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Таким образом, в 2020 году устанавливаются следующие нерабочие праздничные дни:</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с 1 по 8 января;</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с 22 по 24 февраля;</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с 7 по 9 марта;</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lastRenderedPageBreak/>
        <w:t>- с 1 по 5 мая;</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с 9 по 11 мая</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с 12 по 14 июня.</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- 4 ноября.</w:t>
      </w:r>
    </w:p>
    <w:p w:rsidR="00343BD7" w:rsidRPr="00DD5D5F" w:rsidRDefault="00343BD7"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D5D5F">
        <w:rPr>
          <w:rFonts w:ascii="Times New Roman" w:eastAsia="Times New Roman" w:hAnsi="Times New Roman" w:cs="Times New Roman"/>
          <w:sz w:val="24"/>
          <w:szCs w:val="24"/>
          <w:lang w:eastAsia="ru-RU"/>
        </w:rPr>
        <w:t> </w:t>
      </w:r>
    </w:p>
    <w:p w:rsidR="007467CD" w:rsidRPr="00FA6674" w:rsidRDefault="00032A5F"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63" w:history="1">
        <w:r w:rsidR="007467CD" w:rsidRPr="00FA6674">
          <w:rPr>
            <w:rFonts w:ascii="Times New Roman" w:eastAsia="Times New Roman" w:hAnsi="Times New Roman" w:cs="Times New Roman"/>
            <w:i/>
            <w:sz w:val="24"/>
            <w:szCs w:val="24"/>
            <w:lang w:eastAsia="ru-RU"/>
          </w:rPr>
          <w:t>Приказ</w:t>
        </w:r>
      </w:hyperlink>
      <w:r w:rsidR="007467CD" w:rsidRPr="00FA6674">
        <w:rPr>
          <w:rFonts w:ascii="Times New Roman" w:eastAsia="Times New Roman" w:hAnsi="Times New Roman" w:cs="Times New Roman"/>
          <w:i/>
          <w:sz w:val="24"/>
          <w:szCs w:val="24"/>
          <w:lang w:eastAsia="ru-RU"/>
        </w:rPr>
        <w:t xml:space="preserve"> Минтруда России от 02.07.2019 N 461н</w:t>
      </w:r>
    </w:p>
    <w:p w:rsidR="007467CD" w:rsidRPr="00FA6674"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 квартал 2019 года"</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Зарегистрировано в Минюсте России 22.07.2019 N 55331.</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64" w:anchor="29d2u31g1oc"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https://ovmf2.consultant.ru/cgi/online.cgi?req=doc&amp;ts=4761365670021817383267819346&amp;cacheid=10CFEF6C4A1423D93ED2EB0E47B3FEEB&amp;mode=splus&amp;base=RZR&amp;n=329490&amp;rnd=B73BF21041B97B1289ECA576766AEC91#29d2u31g1oc</w:t>
        </w:r>
      </w:hyperlink>
    </w:p>
    <w:p w:rsidR="007467CD" w:rsidRPr="00DD5D5F" w:rsidRDefault="007467CD"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Увеличен прожиточный минимум за I квартал 2019 года</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Величина прожиточного минимума установлена в целом по РФ: на душу населения 10753 рубля, для трудоспособного населения - 11653 рубля, пенсионеров - 8894 рубля, детей - 10585 рублей (для сравнения, за IV квартал 2018 года: на душу населения 10213 рублей, для трудоспособного населения - 11069 рублей, пенсионеров - 8464 рубля, детей - 9950 рублей).</w:t>
      </w:r>
    </w:p>
    <w:p w:rsidR="007467CD" w:rsidRPr="00DD5D5F" w:rsidRDefault="007467CD"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07F1A" w:rsidRPr="00FA6674" w:rsidRDefault="00032A5F"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65" w:history="1">
        <w:r w:rsidR="00E07F1A" w:rsidRPr="00FA6674">
          <w:rPr>
            <w:rFonts w:ascii="Times New Roman" w:eastAsia="Times New Roman" w:hAnsi="Times New Roman" w:cs="Times New Roman"/>
            <w:i/>
            <w:sz w:val="24"/>
            <w:szCs w:val="24"/>
            <w:lang w:eastAsia="ru-RU"/>
          </w:rPr>
          <w:t>Приказ</w:t>
        </w:r>
      </w:hyperlink>
      <w:r w:rsidR="00E07F1A" w:rsidRPr="00FA6674">
        <w:rPr>
          <w:rFonts w:ascii="Times New Roman" w:eastAsia="Times New Roman" w:hAnsi="Times New Roman" w:cs="Times New Roman"/>
          <w:i/>
          <w:sz w:val="24"/>
          <w:szCs w:val="24"/>
          <w:lang w:eastAsia="ru-RU"/>
        </w:rPr>
        <w:t xml:space="preserve"> Минтруда России от 06.05.2019 N 310н</w:t>
      </w:r>
    </w:p>
    <w:p w:rsidR="00E07F1A" w:rsidRPr="00FA6674"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"Об утверждении профессионального стандарта "Специалист по управлению проектом сооружения объектов использования атомной энергии"</w:t>
      </w:r>
    </w:p>
    <w:p w:rsidR="00E07F1A" w:rsidRPr="00FA6674"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Зарегистрировано в Минюсте России 05.07.2019 N 55156.</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66" w:anchor="w4nu9sbm7"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https://ovmf2.consultant.ru/cgi/online.cgi?req=doc&amp;ts=4761365670021817383267819346&amp;cacheid=5BF51EB4A461E6B3C9023D6C7550BAEE&amp;mode=splus&amp;base=RZR&amp;n=328692&amp;rnd=B73BF21041B97B1289ECA576766AEC91#w4nu9sbm7</w:t>
        </w:r>
      </w:hyperlink>
    </w:p>
    <w:p w:rsidR="00E07F1A" w:rsidRPr="00DD5D5F" w:rsidRDefault="00E07F1A"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Утвержден профессиональный стандарт для специалистов по управлению проектом сооружения объектов использования атомной энергии</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Согласно стандарту целью деятельности данных специалистов является обеспечение эффективного управления реализацией проектов по сооружению ОИАЭ для соблюдения плановых сроков, плановой стоимости, требуемого качества и безопасности.</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функции данных специалистов входит:</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планирование реализации проекта сооружения ОИАЭ;</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организация исполнения проекта сооружения ОИАЭ;</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мониторинг, контроль и регулирование хода исполнения проекта сооружения ОИАЭ;</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инициирование проекта сооружения ОИАЭ;</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завершение проекта сооружения ОИАЭ.</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Стандартом устанавливаются требования к образованию и опыту работы, необходимым специалисту для выполнения этих функций.</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FA6674" w:rsidRDefault="00FA6674"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rsidR="007467CD" w:rsidRPr="00FA6674" w:rsidRDefault="00E07F1A"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1"/>
          <w:szCs w:val="21"/>
          <w:lang w:eastAsia="ru-RU"/>
        </w:rPr>
      </w:pPr>
      <w:r w:rsidRPr="00FA6674">
        <w:rPr>
          <w:rFonts w:ascii="Times New Roman" w:eastAsia="Times New Roman" w:hAnsi="Times New Roman" w:cs="Times New Roman"/>
          <w:b/>
          <w:sz w:val="24"/>
          <w:szCs w:val="24"/>
          <w:lang w:eastAsia="ru-RU"/>
        </w:rPr>
        <w:t>НАЛОГИ И УЧЕТ</w:t>
      </w:r>
    </w:p>
    <w:p w:rsidR="00FA6674" w:rsidRPr="00FA6674"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67" w:history="1">
        <w:r w:rsidR="00FA6674" w:rsidRPr="00FA6674">
          <w:rPr>
            <w:rFonts w:ascii="Times New Roman" w:eastAsia="Times New Roman" w:hAnsi="Times New Roman" w:cs="Times New Roman"/>
            <w:i/>
            <w:sz w:val="24"/>
            <w:szCs w:val="24"/>
            <w:lang w:eastAsia="ru-RU"/>
          </w:rPr>
          <w:t>Письмо</w:t>
        </w:r>
      </w:hyperlink>
      <w:r w:rsidR="00FA6674" w:rsidRPr="00FA6674">
        <w:rPr>
          <w:rFonts w:ascii="Times New Roman" w:eastAsia="Times New Roman" w:hAnsi="Times New Roman" w:cs="Times New Roman"/>
          <w:i/>
          <w:sz w:val="24"/>
          <w:szCs w:val="24"/>
          <w:lang w:eastAsia="ru-RU"/>
        </w:rPr>
        <w:t xml:space="preserve"> ФНС России от 12.07.2019 N БС-4-21/13701@</w:t>
      </w:r>
    </w:p>
    <w:p w:rsidR="00FA6674" w:rsidRPr="00FA6674"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форме уведомления о порядке представления налоговой декларации по налогу на имущество организаций и об отмене действия отдельных положений письма ФНС России от 21.11.2018 N БС-4-21/22551@"</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68" w:anchor="bonpkg3tmeg"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https://ovmf2.consultant.ru/cgi/online.cgi?req=doc&amp;ts=4761365670021817383267819346&amp;cacheid=87F47A851FC244C1416FDC39F983E033&amp;mode=splus&amp;base=RZR&amp;n=329585&amp;rnd=B73BF21041B97B1289ECA576766AEC91#bonpkg3tmeg</w:t>
        </w:r>
      </w:hyperlink>
    </w:p>
    <w:p w:rsidR="007467CD" w:rsidRPr="00DD5D5F" w:rsidRDefault="007467CD"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lastRenderedPageBreak/>
        <w:t>Разъяснен порядок применения формы уведомления о порядке представления налоговой декларации по налогу на имущество организаций</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Сообщается, что на официальном интернет-портале правовой информации 11.07.2019 опубликован Приказ ФНС России от 19.06.2019 N ММВ-7-21/311@ "Об утверждении формы уведомления о порядке представления налоговой декларации по налогу на имущество организаций". Утвержденная указанным Приказом форма уведомления </w:t>
      </w:r>
      <w:proofErr w:type="gramStart"/>
      <w:r w:rsidRPr="00DD5D5F">
        <w:rPr>
          <w:rFonts w:ascii="Times New Roman" w:eastAsia="Times New Roman" w:hAnsi="Times New Roman" w:cs="Times New Roman"/>
          <w:sz w:val="24"/>
          <w:szCs w:val="24"/>
          <w:lang w:eastAsia="ru-RU"/>
        </w:rPr>
        <w:t>применяется</w:t>
      </w:r>
      <w:proofErr w:type="gramEnd"/>
      <w:r w:rsidRPr="00DD5D5F">
        <w:rPr>
          <w:rFonts w:ascii="Times New Roman" w:eastAsia="Times New Roman" w:hAnsi="Times New Roman" w:cs="Times New Roman"/>
          <w:sz w:val="24"/>
          <w:szCs w:val="24"/>
          <w:lang w:eastAsia="ru-RU"/>
        </w:rPr>
        <w:t xml:space="preserve"> начиная с 1 января 2020 года.</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Уведомление может представляться в налоговый орган по субъекту РФ до 1 марта года, являющегося налоговым периодом, в котором применяется предусмотренный пунктом 1.1 статьи 386 Налогового кодекса РФ порядок представления налоговой декларации по налогу на имущество организаций.</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связи с изданием настоящего Письма отменено действие пункта 2 разъяснений (рекомендаций) по вопросам представления налоговой отчетности по налогу на имущество организаций, начиная с налогового периода 2019 года, прилагаемых к Письму ФНС России от 21.11.2018 N БС-4-21/22551@, а также приложения к вышеуказанным разъяснениям (рекомендациям) по вопросам представления налоговой отчетности по налогу на имущество организаций, начиная с налогового периода 2019 года.</w:t>
      </w:r>
    </w:p>
    <w:p w:rsidR="007467CD" w:rsidRPr="00DD5D5F" w:rsidRDefault="007467CD" w:rsidP="0074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7467CD" w:rsidRPr="00DD5D5F" w:rsidRDefault="007467CD"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07F1A" w:rsidRPr="00FA6674" w:rsidRDefault="00032A5F"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69" w:history="1">
        <w:r w:rsidR="00E07F1A" w:rsidRPr="00FA6674">
          <w:rPr>
            <w:rFonts w:ascii="Times New Roman" w:eastAsia="Times New Roman" w:hAnsi="Times New Roman" w:cs="Times New Roman"/>
            <w:i/>
            <w:sz w:val="24"/>
            <w:szCs w:val="24"/>
            <w:lang w:eastAsia="ru-RU"/>
          </w:rPr>
          <w:t>Приказ</w:t>
        </w:r>
      </w:hyperlink>
      <w:r w:rsidR="00E07F1A" w:rsidRPr="00FA6674">
        <w:rPr>
          <w:rFonts w:ascii="Times New Roman" w:eastAsia="Times New Roman" w:hAnsi="Times New Roman" w:cs="Times New Roman"/>
          <w:i/>
          <w:sz w:val="24"/>
          <w:szCs w:val="24"/>
          <w:lang w:eastAsia="ru-RU"/>
        </w:rPr>
        <w:t xml:space="preserve"> ФНС России от 08.04.2019 N ММВ-7-15/176@</w:t>
      </w:r>
    </w:p>
    <w:p w:rsidR="00E07F1A" w:rsidRPr="00FA6674"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"О внесении изменений в приложения к приказам Федеральной налоговой службы от 30.11.2015 N ММВ-7-10/551@, от 30.11.2015 N ММВ-7-10/552@ от 24.03.2016 N ММВ-7-15/155@, от 13.04.2016 N ММВ-7-15/189@"</w:t>
      </w:r>
    </w:p>
    <w:p w:rsidR="00E07F1A" w:rsidRPr="00FA6674"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FA6674">
        <w:rPr>
          <w:rFonts w:ascii="Times New Roman" w:eastAsia="Times New Roman" w:hAnsi="Times New Roman" w:cs="Times New Roman"/>
          <w:i/>
          <w:sz w:val="24"/>
          <w:szCs w:val="24"/>
          <w:lang w:eastAsia="ru-RU"/>
        </w:rPr>
        <w:t>Зарегистрировано в Минюсте России 08.07.2019 N 55169.</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70" w:anchor="8tx9htomchs"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https://ovmf2.consultant.ru/cgi/online.cgi?req=doc&amp;ts=4761365670021817383267819346&amp;cacheid=3B3763BC23A43D984111FD1E6C75C9EF&amp;mode=splus&amp;base=RZR&amp;n=328594&amp;rnd=B73BF21041B97B1289ECA576766AEC91#8tx9htomchs</w:t>
        </w:r>
      </w:hyperlink>
    </w:p>
    <w:p w:rsidR="00E07F1A" w:rsidRPr="00DD5D5F" w:rsidRDefault="00E07F1A"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Обновлены форматы счетов-фактур (УПД) и документов, оформляющих приемку-передачу товаров, работ, услуг</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частности, изменения (предусматривающие в том числе новые редакции отдельных таблиц) коснулись:</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Формата представления документа о передаче товаров при торговых операциях в электронной форме;</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Формата представления документа о передаче результатов работ (документа об оказании услуг) в электронной форме;</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применяемого при расчетах по налогу на добавленную стоимость и (или) при оформлении фактов хозяйственной жизни, в электронной форме";</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Формата корректировочного счета-фактуры и формата представления документа об изменении стоимости отгруженных товаров (выполненных работ, оказанных услуг), переданных имущественных прав, включающего в себя корректировочный счет-фактуру, применяемого при расчетах по налогу на добавленную стоимость и (или) при подтверждении факта изменения стоимости отгруженных товаров (выполненных работ, оказанных услуг), переданных имущественных прав, в электронной форме.</w:t>
      </w:r>
    </w:p>
    <w:p w:rsidR="007467CD" w:rsidRPr="00DD5D5F" w:rsidRDefault="007467CD"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A6674" w:rsidRPr="00FA6674"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71" w:history="1">
        <w:r w:rsidR="00FA6674" w:rsidRPr="00FA6674">
          <w:rPr>
            <w:rFonts w:ascii="Times New Roman" w:eastAsia="Times New Roman" w:hAnsi="Times New Roman" w:cs="Times New Roman"/>
            <w:i/>
            <w:sz w:val="24"/>
            <w:szCs w:val="24"/>
            <w:lang w:eastAsia="ru-RU"/>
          </w:rPr>
          <w:t>Определение</w:t>
        </w:r>
      </w:hyperlink>
      <w:r w:rsidR="00FA6674" w:rsidRPr="00FA6674">
        <w:rPr>
          <w:rFonts w:ascii="Times New Roman" w:eastAsia="Times New Roman" w:hAnsi="Times New Roman" w:cs="Times New Roman"/>
          <w:i/>
          <w:sz w:val="24"/>
          <w:szCs w:val="24"/>
          <w:lang w:eastAsia="ru-RU"/>
        </w:rPr>
        <w:t xml:space="preserve"> Верховного Суда РФ от 19.07.2019 N 305-КГ18-17303 по делу N А40-232515/2017</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72" w:anchor="2p21c9cvxoi"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https://ovmf2.consultant.ru/cgi/online.cgi?req=doc&amp;ts=4761365670021817383267819346&amp;cacheid=2E58D913E2B551AB914FFBC4120C3108&amp;mode=splus&amp;base=ARB&amp;n=590197&amp;rnd=B73BF21041B97B1289ECA576766AEC91#2p21c9cvxoi</w:t>
        </w:r>
      </w:hyperlink>
    </w:p>
    <w:p w:rsidR="00FA6674" w:rsidRPr="00DD5D5F"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lastRenderedPageBreak/>
        <w:t>Ретроспективное повышение кадастровой стоимости объекта недвижимости может приводить к доначислению налога</w:t>
      </w:r>
    </w:p>
    <w:p w:rsidR="00FA6674" w:rsidRPr="00DD5D5F"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Налоговая инспекция </w:t>
      </w:r>
      <w:proofErr w:type="spellStart"/>
      <w:r w:rsidRPr="00DD5D5F">
        <w:rPr>
          <w:rFonts w:ascii="Times New Roman" w:eastAsia="Times New Roman" w:hAnsi="Times New Roman" w:cs="Times New Roman"/>
          <w:sz w:val="24"/>
          <w:szCs w:val="24"/>
          <w:lang w:eastAsia="ru-RU"/>
        </w:rPr>
        <w:t>доначислила</w:t>
      </w:r>
      <w:proofErr w:type="spellEnd"/>
      <w:r w:rsidRPr="00DD5D5F">
        <w:rPr>
          <w:rFonts w:ascii="Times New Roman" w:eastAsia="Times New Roman" w:hAnsi="Times New Roman" w:cs="Times New Roman"/>
          <w:sz w:val="24"/>
          <w:szCs w:val="24"/>
          <w:lang w:eastAsia="ru-RU"/>
        </w:rPr>
        <w:t xml:space="preserve"> обществу налог на имущество в связи с недостоверным исчислением налоговой базы в отношении объекта недвижимости (здания).</w:t>
      </w:r>
    </w:p>
    <w:p w:rsidR="00FA6674" w:rsidRPr="00DD5D5F"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Дело в том, что в спорном налоговом периоде решением комиссии результаты определения кадастровой стоимости данного объекта были признаны недостоверными. Основанием для пересмотра явились обстоятельства, свидетельствующие о фактическом использовании здания для размещения офисов, торговых объектов, объектов общественного питания и бытового обслуживания, что не было учтено в ходе проведения государственной кадастровой оценки.</w:t>
      </w:r>
    </w:p>
    <w:p w:rsidR="00FA6674" w:rsidRPr="00DD5D5F"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Различие между первоначально определенной кадастровой стоимостью и исправленной кадастровой стоимостью являлось многократным.</w:t>
      </w:r>
    </w:p>
    <w:p w:rsidR="00FA6674" w:rsidRPr="00DD5D5F"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Суды трех инстанций признали законным решение налогового органа, основанном на исчислении налога с измененной кадастровой стоимости здания, примененной "задним числом".</w:t>
      </w:r>
    </w:p>
    <w:p w:rsidR="00FA6674" w:rsidRPr="00DD5D5F"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Верховный суд РФ с таким выводом не согласился и отправил дело на новое рассмотрение. При этом было отмечено следующее.</w:t>
      </w:r>
    </w:p>
    <w:p w:rsidR="00FA6674" w:rsidRPr="00DD5D5F"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Налогоплательщик не мог не знать о том, что изначально определенная кадастровая стоимость объекта недвижимости была многократно занижена, поскольку со всей очевидностью не укладывалась в разумный диапазон возможных значений, которые могут быть получены в рамках соблюдения законной процедуры кадастровой оценки.</w:t>
      </w:r>
    </w:p>
    <w:p w:rsidR="00FA6674" w:rsidRPr="00DD5D5F"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При этом в рассматриваемой ситуации нельзя применять позицию КС РФ, выраженную в Постановлении от 02.07.2013 N 17-П, на основании которой нормативные правовые акты, которые устанавливают новую кадастровую стоимость, должны применяться со следующего налогового периода.</w:t>
      </w:r>
    </w:p>
    <w:p w:rsidR="00FA6674" w:rsidRPr="00DD5D5F"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такой ситуации величина налога в спорный налоговый период должна определяться расчетным путем на основании объективных и соответствующих действительности сведений о стоимости объектов недвижимости.</w:t>
      </w:r>
    </w:p>
    <w:p w:rsidR="00FA6674" w:rsidRPr="00DD5D5F"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целях обеспечения баланса частных и публичных интересов, надлежащей защиты прав налогоплательщика при новом рассмотрении дела суду следует предложить обществу и налоговому органу представить сведения о достоверной стоимости спорного здания для целей исчисления налога за спорный период, при необходимости решить вопрос о назначении экспертизы по вопросу об определении рыночной стоимости здания, принять законный и обоснованный судебный акт.</w:t>
      </w:r>
    </w:p>
    <w:p w:rsidR="00FA6674" w:rsidRPr="00DD5D5F" w:rsidRDefault="00FA6674"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07F1A" w:rsidRPr="00DD5D5F" w:rsidRDefault="00E07F1A"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B2686" w:rsidRPr="00FA6674" w:rsidRDefault="005B2686" w:rsidP="005B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A6674">
        <w:rPr>
          <w:rFonts w:ascii="Times New Roman" w:eastAsia="Times New Roman" w:hAnsi="Times New Roman" w:cs="Times New Roman"/>
          <w:b/>
          <w:sz w:val="24"/>
          <w:szCs w:val="24"/>
          <w:lang w:eastAsia="ru-RU"/>
        </w:rPr>
        <w:t>ЭКОЛОГИ</w:t>
      </w:r>
      <w:r w:rsidR="00814723">
        <w:rPr>
          <w:rFonts w:ascii="Times New Roman" w:eastAsia="Times New Roman" w:hAnsi="Times New Roman" w:cs="Times New Roman"/>
          <w:b/>
          <w:sz w:val="24"/>
          <w:szCs w:val="24"/>
          <w:lang w:eastAsia="ru-RU"/>
        </w:rPr>
        <w:t>ЧЕСКИЙ КОНТРОЛЬ</w:t>
      </w:r>
    </w:p>
    <w:p w:rsidR="005B2686" w:rsidRPr="00DD5D5F" w:rsidRDefault="00032A5F" w:rsidP="005B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hyperlink r:id="rId73" w:history="1">
        <w:r w:rsidR="005B2686" w:rsidRPr="00DD5D5F">
          <w:rPr>
            <w:rFonts w:ascii="Times New Roman" w:eastAsia="Times New Roman" w:hAnsi="Times New Roman" w:cs="Times New Roman"/>
            <w:sz w:val="24"/>
            <w:szCs w:val="24"/>
            <w:lang w:eastAsia="ru-RU"/>
          </w:rPr>
          <w:t>Письмо</w:t>
        </w:r>
      </w:hyperlink>
      <w:r w:rsidR="005B2686" w:rsidRPr="00DD5D5F">
        <w:rPr>
          <w:rFonts w:ascii="Times New Roman" w:eastAsia="Times New Roman" w:hAnsi="Times New Roman" w:cs="Times New Roman"/>
          <w:sz w:val="24"/>
          <w:szCs w:val="24"/>
          <w:lang w:eastAsia="ru-RU"/>
        </w:rPr>
        <w:t xml:space="preserve"> Минприроды России от 28.06.2019 N 12-50/07162-ОГ</w:t>
      </w:r>
    </w:p>
    <w:p w:rsidR="005B2686" w:rsidRPr="00DD5D5F" w:rsidRDefault="005B2686" w:rsidP="005B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"Об учете выбросов загрязняющих веществ"</w:t>
      </w:r>
    </w:p>
    <w:p w:rsidR="00E85589"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74" w:anchor="6dxdk1ufak8" w:history="1">
        <w:r w:rsidR="00E85589" w:rsidRPr="00217920">
          <w:rPr>
            <w:rStyle w:val="a3"/>
            <w:rFonts w:ascii="Times New Roman" w:eastAsia="Times New Roman" w:hAnsi="Times New Roman" w:cs="Times New Roman"/>
            <w:bCs/>
            <w:sz w:val="24"/>
            <w:szCs w:val="24"/>
            <w:lang w:eastAsia="ru-RU"/>
          </w:rPr>
          <w:t>https://ovmf2.consultant.ru/cgi/online.cgi?req=doc&amp;ts=4761365670021817383267819346&amp;cacheid=09D4515C9C533D7358B0765A2F18303B&amp;mode=splus&amp;base=RZR&amp;n=329003&amp;rnd=B73BF21041B97B1289ECA576766AEC91#6dxdk1ufak8</w:t>
        </w:r>
      </w:hyperlink>
    </w:p>
    <w:p w:rsidR="005B2686" w:rsidRPr="00DD5D5F" w:rsidRDefault="005B2686"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Разъяснен порядок проведения инвентаризации выбросов загрязняющих веществ и их источников на предприятии</w:t>
      </w:r>
    </w:p>
    <w:p w:rsidR="005B2686" w:rsidRPr="00DD5D5F" w:rsidRDefault="005B2686" w:rsidP="005B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xml:space="preserve">Сообщается, что в соответствии с Федеральным законом от 04.05.1999 N 96-ФЗ "Об охране атмосферного воздуха" юридические лица и индивидуальные предприниматели, осуществляющие хозяйственную и (или) иную деятельность с использованием стационарных источников выбросов загрязняющих веществ в атмосферный воздух, при осуществлении производственного экологического контроля проводят в том числе инвентаризацию стационарных источников и выбросов вредных (загрязняющих) веществ </w:t>
      </w:r>
      <w:r w:rsidRPr="00DD5D5F">
        <w:rPr>
          <w:rFonts w:ascii="Times New Roman" w:eastAsia="Times New Roman" w:hAnsi="Times New Roman" w:cs="Times New Roman"/>
          <w:sz w:val="24"/>
          <w:szCs w:val="24"/>
          <w:lang w:eastAsia="ru-RU"/>
        </w:rPr>
        <w:lastRenderedPageBreak/>
        <w:t>в атмосферный воздух, документируют и хранят полученные в результате инвентаризации и корректировки этой инвентаризации сведения.</w:t>
      </w:r>
    </w:p>
    <w:p w:rsidR="005B2686" w:rsidRPr="00DD5D5F" w:rsidRDefault="005B2686" w:rsidP="005B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соответствии с Порядком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 Приказом Минприроды России от 07.08.2018 N 352, при проведении инвентаризации выбросов определяются показатели выбросов, в том числе устанавливается качественный и количественный состав выбросов с учетом всех загрязняющих веществ, которые могут образоваться, выделиться и поступить в атмосферный воздух (перечень ЗВ и их концентрации), а также документируются результаты инвентаризации выбросов.</w:t>
      </w:r>
    </w:p>
    <w:p w:rsidR="005B2686" w:rsidRPr="00DD5D5F" w:rsidRDefault="005B2686" w:rsidP="005B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Перечень выбрасываемых загрязняющих веществ для каждого стационарного источника выбросов составляется на основе анализа данных о технологических процессах, в результате которых образуются выбросы, включая документацию хозяйствующих субъектов, регламентирующую порядок проведения технологических операций и процессов на объекте, оказывающем негативное воздействие на окружающую среду, проектную (конструкторскую) документацию оборудования, материальный баланс применяемых технологических процессов, информационно-технические справочники по наилучшим доступным технологиям и методики расчета выбросов. Для видов деятельности, относящихся к областям наилучших доступных технологий, в число характерных для данного технологического процесса загрязняющих веществ в том числе включаются маркерные вещества.</w:t>
      </w:r>
    </w:p>
    <w:p w:rsidR="005B2686" w:rsidRPr="00DD5D5F" w:rsidRDefault="005B2686"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D5D5F">
        <w:rPr>
          <w:rFonts w:ascii="Times New Roman" w:eastAsia="Times New Roman" w:hAnsi="Times New Roman" w:cs="Times New Roman"/>
          <w:sz w:val="24"/>
          <w:szCs w:val="24"/>
          <w:lang w:eastAsia="ru-RU"/>
        </w:rPr>
        <w:t> </w:t>
      </w:r>
    </w:p>
    <w:p w:rsidR="00343BD7" w:rsidRPr="00FA6674" w:rsidRDefault="00343BD7"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A6674">
        <w:rPr>
          <w:rFonts w:ascii="Times New Roman" w:eastAsia="Times New Roman" w:hAnsi="Times New Roman" w:cs="Times New Roman"/>
          <w:b/>
          <w:sz w:val="24"/>
          <w:szCs w:val="24"/>
          <w:lang w:eastAsia="ru-RU"/>
        </w:rPr>
        <w:t>ПРОЕКТЫ</w:t>
      </w:r>
    </w:p>
    <w:p w:rsidR="00343BD7" w:rsidRPr="002B38A2" w:rsidRDefault="00032A5F"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75" w:tgtFrame="_blank" w:tooltip="&lt;div class=&quot;doc www&quot;&gt;http://static.consultant.ru/obj/file/doc/fz_170719-4.pdf&lt;/div&gt;" w:history="1">
        <w:r w:rsidR="00343BD7" w:rsidRPr="002B38A2">
          <w:rPr>
            <w:rFonts w:ascii="Times New Roman" w:eastAsia="Times New Roman" w:hAnsi="Times New Roman" w:cs="Times New Roman"/>
            <w:i/>
            <w:sz w:val="24"/>
            <w:szCs w:val="24"/>
            <w:lang w:eastAsia="ru-RU"/>
          </w:rPr>
          <w:t>Проект</w:t>
        </w:r>
      </w:hyperlink>
      <w:r w:rsidR="00343BD7" w:rsidRPr="002B38A2">
        <w:rPr>
          <w:rFonts w:ascii="Times New Roman" w:eastAsia="Times New Roman" w:hAnsi="Times New Roman" w:cs="Times New Roman"/>
          <w:i/>
          <w:sz w:val="24"/>
          <w:szCs w:val="24"/>
          <w:lang w:eastAsia="ru-RU"/>
        </w:rPr>
        <w:t xml:space="preserve"> Федерального закона N 755304-7</w:t>
      </w:r>
    </w:p>
    <w:p w:rsidR="00343BD7" w:rsidRPr="002B38A2"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2B38A2">
        <w:rPr>
          <w:rFonts w:ascii="Times New Roman" w:eastAsia="Times New Roman" w:hAnsi="Times New Roman" w:cs="Times New Roman"/>
          <w:i/>
          <w:sz w:val="24"/>
          <w:szCs w:val="24"/>
          <w:lang w:eastAsia="ru-RU"/>
        </w:rPr>
        <w: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w:t>
      </w:r>
    </w:p>
    <w:p w:rsidR="00217920"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76" w:history="1">
        <w:r w:rsidR="00217920" w:rsidRPr="00217920">
          <w:rPr>
            <w:rStyle w:val="a3"/>
            <w:rFonts w:ascii="Times New Roman" w:eastAsia="Times New Roman" w:hAnsi="Times New Roman" w:cs="Times New Roman"/>
            <w:bCs/>
            <w:sz w:val="24"/>
            <w:szCs w:val="24"/>
            <w:lang w:eastAsia="ru-RU"/>
          </w:rPr>
          <w:t>https://sozd.duma.gov.ru/bill/755304-7</w:t>
        </w:r>
      </w:hyperlink>
    </w:p>
    <w:p w:rsidR="00343BD7" w:rsidRPr="00DD5D5F" w:rsidRDefault="00343BD7"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Госинспекторов труда предлагается наделить полномочиями по взысканию начисленной, но не выплаченной зарплаты и иных платежей, причитающихся работникам</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К таким полномочиям предлагается отнести:</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выдачу предостережения о недопустимости нарушения требований трудового законодательства и иных нормативных правовых актов, содержащих нормы трудового права;</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принятие решения о принудительном исполнении работодателем обязанности по выплате начисленных, но не выплаченных работнику заработной платы и/или других выплат, осуществляемых в рамках трудовых отношений.</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Решение о принудительном исполнении принимается в случае невыполнения работодателем в срок предписания инспектора труда об устранении нарушений, связанных с выплатой. Решение о принудительном исполнении является исполнительным документом, оформляется в соответствии с требованиями, установленными Федеральным законом "Об исполнительном производстве".</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Взыскание заработной платы или других выплат, осуществляемых в рамках трудовых отношений, начисленных, но не выплаченных лицам, в том числе занимающим должности единоличного исполнительного органа, его заместителей, членов коллегиального исполнительного органа, главного бухгалтера банка, контролирующим банк лицам (определяемым в соответствии с законодательством о банкротстве), в предлагаемом законопроектом порядке осуществляться не будет.</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343BD7" w:rsidRPr="002B38A2" w:rsidRDefault="00032A5F"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77" w:tgtFrame="_blank" w:tooltip="&lt;div class=&quot;doc www&quot;&gt;http://static.consultant.ru/obj/file/doc/fz_170719-2.pdf&lt;/div&gt;" w:history="1">
        <w:r w:rsidR="00343BD7" w:rsidRPr="002B38A2">
          <w:rPr>
            <w:rFonts w:ascii="Times New Roman" w:eastAsia="Times New Roman" w:hAnsi="Times New Roman" w:cs="Times New Roman"/>
            <w:i/>
            <w:sz w:val="24"/>
            <w:szCs w:val="24"/>
            <w:lang w:eastAsia="ru-RU"/>
          </w:rPr>
          <w:t>Проект</w:t>
        </w:r>
      </w:hyperlink>
      <w:r w:rsidR="00343BD7" w:rsidRPr="002B38A2">
        <w:rPr>
          <w:rFonts w:ascii="Times New Roman" w:eastAsia="Times New Roman" w:hAnsi="Times New Roman" w:cs="Times New Roman"/>
          <w:i/>
          <w:sz w:val="24"/>
          <w:szCs w:val="24"/>
          <w:lang w:eastAsia="ru-RU"/>
        </w:rPr>
        <w:t xml:space="preserve"> Федерального закона N 755318-7</w:t>
      </w:r>
    </w:p>
    <w:p w:rsidR="00343BD7" w:rsidRPr="002B38A2"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r w:rsidRPr="002B38A2">
        <w:rPr>
          <w:rFonts w:ascii="Times New Roman" w:eastAsia="Times New Roman" w:hAnsi="Times New Roman" w:cs="Times New Roman"/>
          <w:i/>
          <w:sz w:val="24"/>
          <w:szCs w:val="24"/>
          <w:lang w:eastAsia="ru-RU"/>
        </w:rPr>
        <w:lastRenderedPageBreak/>
        <w:t>"О внесении изменений в Федеральный закон "Об исполнительном производстве" в связи с принятием Федерального закона "О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w:t>
      </w:r>
    </w:p>
    <w:p w:rsidR="00217920" w:rsidRPr="00217920" w:rsidRDefault="00032A5F"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78" w:history="1">
        <w:r w:rsidR="00217920" w:rsidRPr="00217920">
          <w:rPr>
            <w:rStyle w:val="a3"/>
            <w:rFonts w:ascii="Times New Roman" w:eastAsia="Times New Roman" w:hAnsi="Times New Roman" w:cs="Times New Roman"/>
            <w:bCs/>
            <w:sz w:val="24"/>
            <w:szCs w:val="24"/>
            <w:lang w:eastAsia="ru-RU"/>
          </w:rPr>
          <w:t>https://sozd.duma.gov.ru/bill/755318-7</w:t>
        </w:r>
      </w:hyperlink>
    </w:p>
    <w:p w:rsidR="00343BD7" w:rsidRPr="00DD5D5F" w:rsidRDefault="00343BD7"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Решениям госинспектора труда о принудительном исполнении обязанности по выплате начисленных, но не выплаченных работнику зарплаты или других выплат предлагается придать силу исполнительного документа</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Законопроектом предусматривается, что такие решения государственных инспекторов труда являются исполнительными документами, направляемыми (предъявляемыми) судебному приставу-исполнителю. В решении должны содержаться отметка о вручении этого решения работодателю и сведения о реквизитах банковского счета взыскателя.</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Одновременно с вынесением постановления о возбуждении исполнительного производства судебный пристав-исполнитель запрашивает у банков и иных кредитных организаций сведения о видах и номерах банковских счетов должника, количестве и движении денежных средств в рублях и иностранной валюте. При наличии информации о нахождении в банке счетов должника судебный пристав-исполнитель по истечении срока для добровольного исполнения выносит постановление, содержащее требование о взыскании денежных средств с указанием реквизитов банковского счета взыскателя, и направляет его в соответствующий банк. На основании указанного постановления банком незамедлительно производится перечисление денежных средств со счетов должника на указанный в постановлении счет взыскателя.</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p>
    <w:p w:rsidR="00343BD7" w:rsidRPr="002B38A2" w:rsidRDefault="00032A5F"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79" w:tgtFrame="_blank" w:tooltip="&lt;div class=&quot;doc www&quot;&gt;http://static.consultant.ru/obj/file/doc/fz_170719-5.pdf&lt;/div&gt;" w:history="1">
        <w:r w:rsidR="00343BD7" w:rsidRPr="002B38A2">
          <w:rPr>
            <w:rFonts w:ascii="Times New Roman" w:eastAsia="Times New Roman" w:hAnsi="Times New Roman" w:cs="Times New Roman"/>
            <w:i/>
            <w:sz w:val="24"/>
            <w:szCs w:val="24"/>
            <w:lang w:eastAsia="ru-RU"/>
          </w:rPr>
          <w:t>Поправки</w:t>
        </w:r>
      </w:hyperlink>
      <w:r w:rsidR="00343BD7" w:rsidRPr="002B38A2">
        <w:rPr>
          <w:rFonts w:ascii="Times New Roman" w:eastAsia="Times New Roman" w:hAnsi="Times New Roman" w:cs="Times New Roman"/>
          <w:i/>
          <w:sz w:val="24"/>
          <w:szCs w:val="24"/>
          <w:lang w:eastAsia="ru-RU"/>
        </w:rPr>
        <w:t xml:space="preserve"> Правительства РФ к проекту федерального закона N 720994-7 "О внесении изменения в статью 1 Федерального закона "О ежемесячных выплатах семьям, имеющим детей", внесенному Правительством Российской Федерации, принятому Государственной Думой в первом чтении 25 июня 2019 года</w:t>
      </w:r>
    </w:p>
    <w:p w:rsidR="00217920" w:rsidRPr="00217920" w:rsidRDefault="00032A5F"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4"/>
          <w:szCs w:val="24"/>
          <w:lang w:eastAsia="ru-RU"/>
        </w:rPr>
      </w:pPr>
      <w:hyperlink r:id="rId80" w:history="1">
        <w:r w:rsidR="00217920" w:rsidRPr="00217920">
          <w:rPr>
            <w:rStyle w:val="a3"/>
            <w:rFonts w:ascii="Times New Roman" w:eastAsia="Times New Roman" w:hAnsi="Times New Roman" w:cs="Times New Roman"/>
            <w:bCs/>
            <w:sz w:val="24"/>
            <w:szCs w:val="24"/>
            <w:lang w:eastAsia="ru-RU"/>
          </w:rPr>
          <w:t>https://sozd.duma.gov.ru/bill/720994-7</w:t>
        </w:r>
      </w:hyperlink>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Правительством РФ корректируется порядок установления и осуществления ежемесячной выплаты в связи с рождением ребенка</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Согласно Федеральному закону от 28.12.2017 N 418-ФЗ право на получение ежемесячной выплаты в связи с рождением (усыновлением) первого или второго ребенка возникает в случае, если ребенок рожден (усыновлен) начиная с 1 января 2018 года, является гражданином РФ и если размер среднедушевого дохода семьи не превышает 1,5-кратную величину прожиточного минимума трудоспособного населения, установленную в субъекте РФ за второй квартал года, предшествующего году обращения за назначением указанной выплаты.</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Поправками предлагается изменить критерий нуждаемости семей (величину среднедушевого дохода) при установлении ежемесячной выплаты в связи с рождением (усыновлением) первого и (или) второго ребенка с 1,5-кратной на 2-кратную величину прожиточного минимума трудоспособного населения.</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Предусматривается, что гражданин имеет право подать заявление о назначении ежемесячной выплаты в связи с рождением (усыновлением) первого или второго ребенка в любое время в течение трех лет (в настоящее время - в течение полутора лет) со дня рождения ребенка.</w:t>
      </w:r>
    </w:p>
    <w:p w:rsidR="00343BD7" w:rsidRPr="00DD5D5F" w:rsidRDefault="00343BD7" w:rsidP="003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Также устанавливается, что осуществление ежемесячной выплаты в связи с рождением (усыновлением) первого или второго ребенка прекращается, в числе прочего, при достижении ребенком возраста трех лет (сейчас - полутора лет) - со дня, следующего за днем исполнения ребенку трех лет (в действующей редакции - полутора лет).</w:t>
      </w:r>
    </w:p>
    <w:p w:rsidR="00E07F1A" w:rsidRPr="00DD5D5F" w:rsidRDefault="00032A5F"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hyperlink r:id="rId81" w:history="1">
        <w:r w:rsidR="00E07F1A" w:rsidRPr="00DD5D5F">
          <w:rPr>
            <w:rFonts w:ascii="Times New Roman" w:eastAsia="Times New Roman" w:hAnsi="Times New Roman" w:cs="Times New Roman"/>
            <w:sz w:val="24"/>
            <w:szCs w:val="24"/>
            <w:lang w:eastAsia="ru-RU"/>
          </w:rPr>
          <w:t>Проект</w:t>
        </w:r>
      </w:hyperlink>
      <w:r w:rsidR="00E07F1A" w:rsidRPr="00DD5D5F">
        <w:rPr>
          <w:rFonts w:ascii="Times New Roman" w:eastAsia="Times New Roman" w:hAnsi="Times New Roman" w:cs="Times New Roman"/>
          <w:sz w:val="24"/>
          <w:szCs w:val="24"/>
          <w:lang w:eastAsia="ru-RU"/>
        </w:rPr>
        <w:t xml:space="preserve"> Федерального закона N 748684-7 "О внесении изменений в Трудовой кодекс Российской Федерации (в части формирования сведений о трудовой деятельности в электронном виде)"</w:t>
      </w:r>
    </w:p>
    <w:p w:rsidR="00217920" w:rsidRDefault="00217920" w:rsidP="00217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hyperlink r:id="rId82" w:history="1">
        <w:r w:rsidRPr="00F04348">
          <w:rPr>
            <w:rStyle w:val="a3"/>
            <w:rFonts w:ascii="Times New Roman" w:eastAsia="Times New Roman" w:hAnsi="Times New Roman" w:cs="Times New Roman"/>
            <w:sz w:val="24"/>
            <w:szCs w:val="24"/>
            <w:lang w:eastAsia="ru-RU"/>
          </w:rPr>
          <w:t>https://sozd.duma.gov.ru/bill/748684-7</w:t>
        </w:r>
      </w:hyperlink>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b/>
          <w:bCs/>
          <w:sz w:val="24"/>
          <w:szCs w:val="24"/>
          <w:lang w:eastAsia="ru-RU"/>
        </w:rPr>
        <w:t>Законопроект об электронных трудовых книжках внесен на рассмотрение в Госдуму</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Законопроектом устанавливаются способы получения работником сведений о трудовой деятельности на бумажном носителе или в электронной форме, в связи с чем их получение возможно у работодателя по последнему месту работы, в многофункциональном центре предоставления государственных и муниципальных услуг, в ПФР и с использованием Единого портала государственных и муниципальных услуг (функций).</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Законопроектом предусматривается, что ведение трудовых книжек на бумажном носителе будет осуществляться только для тех работников, которые подадут об этом письменное заявление до конца 2020 года. Остальным же работникам трудовые книжки будут выданы на руки.</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Для лиц, впервые поступающих на работу, с 1 января 2021 года ведение сведений о трудовой деятельности будет осуществляться в электронном виде, и трудовая книжка указанным работникам оформляться не будет.</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Законопроектом также:</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устанавливается обязанность работодателя по возмещению работнику не полученного им заработка в случае задержки выдачи работнику при увольнении сведений о трудовой деятельности, внесения в них неправильной или не соответствующей законодательству формулировки причины увольнения работника;</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предоставляется право работникам предъявлять в качестве доказательства при обращении в суд за разрешением индивидуального трудового спора сведения о трудовой деятельности.</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Предполагается, что законопроект вступит в силу с 1 января 2020 года.</w:t>
      </w:r>
    </w:p>
    <w:p w:rsidR="00534666" w:rsidRPr="00DD5D5F" w:rsidRDefault="00534666"/>
    <w:p w:rsidR="00E07F1A" w:rsidRPr="002B38A2" w:rsidRDefault="00032A5F"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sz w:val="21"/>
          <w:szCs w:val="21"/>
          <w:lang w:eastAsia="ru-RU"/>
        </w:rPr>
      </w:pPr>
      <w:hyperlink r:id="rId83" w:tgtFrame="_blank" w:tooltip="&lt;div class=&quot;doc www&quot;&gt;http://static.consultant.ru/obj/file/doc/fz_230719-3.pdf&lt;/div&gt;" w:history="1">
        <w:r w:rsidR="00E07F1A" w:rsidRPr="002B38A2">
          <w:rPr>
            <w:rFonts w:ascii="Times New Roman" w:eastAsia="Times New Roman" w:hAnsi="Times New Roman" w:cs="Times New Roman"/>
            <w:i/>
            <w:sz w:val="24"/>
            <w:szCs w:val="24"/>
            <w:lang w:eastAsia="ru-RU"/>
          </w:rPr>
          <w:t>Поправки Правительства</w:t>
        </w:r>
      </w:hyperlink>
      <w:r w:rsidR="00E07F1A" w:rsidRPr="002B38A2">
        <w:rPr>
          <w:rFonts w:ascii="Times New Roman" w:eastAsia="Times New Roman" w:hAnsi="Times New Roman" w:cs="Times New Roman"/>
          <w:i/>
          <w:sz w:val="24"/>
          <w:szCs w:val="24"/>
          <w:lang w:eastAsia="ru-RU"/>
        </w:rPr>
        <w:t xml:space="preserve"> РФ к проекту Федерального закона N 301875-7 "О внесении изменений в Федеральный закон "О закупках товаров, работ, услуг отдельными видами юридических лиц", внесенному Правительством Российской Федерации, принятому Государственной Думой в первом чтении 26 января 2018 года</w:t>
      </w:r>
    </w:p>
    <w:p w:rsidR="00217920" w:rsidRDefault="00032A5F"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hyperlink r:id="rId84" w:history="1">
        <w:r w:rsidR="00217920" w:rsidRPr="00F04348">
          <w:rPr>
            <w:rStyle w:val="a3"/>
            <w:rFonts w:ascii="Times New Roman" w:eastAsia="Times New Roman" w:hAnsi="Times New Roman" w:cs="Times New Roman"/>
            <w:sz w:val="24"/>
            <w:szCs w:val="24"/>
            <w:lang w:eastAsia="ru-RU"/>
          </w:rPr>
          <w:t>https://sozd.duma.gov.ru/bill/301875-7</w:t>
        </w:r>
      </w:hyperlink>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w:t>
      </w:r>
      <w:r w:rsidRPr="00DD5D5F">
        <w:rPr>
          <w:rFonts w:ascii="Times New Roman" w:eastAsia="Times New Roman" w:hAnsi="Times New Roman" w:cs="Times New Roman"/>
          <w:b/>
          <w:bCs/>
          <w:sz w:val="24"/>
          <w:szCs w:val="24"/>
          <w:lang w:eastAsia="ru-RU"/>
        </w:rPr>
        <w:t>Правительство РФ предлагает установить исчерпывающий перечень документов, которые субъекты малого и среднего предпринимательства должны предоставлять в составе заявки на участие в закупках госкомпаний</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В документации о конкурентной закупке, участниками которой могут быть только субъекты малого и среднего предпринимательства, заказчики смогут требовать предоставления следующих документов и информации:</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сведений о юридических лицах и индивидуальных предпринимателях - участниках закупки;</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сведений о полномочиях лиц, действующих от имени участника закупки;</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копий документов, подтверждающих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копий решения о согласии на совершение крупной сделки или о последующем ее одобрении (при необходимости);</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информации об обеспечении заявки на участие в конкурентной закупке (если соответствующее требование предусмотрено документацией о закупке);</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декларации участника закупки;</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lastRenderedPageBreak/>
        <w:t>- предложения участника конкурентной закупки;</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копий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представление указанных документов предусмотрено документацией о конкурентной закупке с участием субъектов малого и среднего предпринимательства;</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документа, подтверждающего страну происхождения товара;</w:t>
      </w:r>
    </w:p>
    <w:p w:rsidR="00E07F1A" w:rsidRPr="00DD5D5F"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5D5F">
        <w:rPr>
          <w:rFonts w:ascii="Times New Roman" w:eastAsia="Times New Roman" w:hAnsi="Times New Roman" w:cs="Times New Roman"/>
          <w:sz w:val="24"/>
          <w:szCs w:val="24"/>
          <w:lang w:eastAsia="ru-RU"/>
        </w:rPr>
        <w:t>- предложения о цене договора.</w:t>
      </w:r>
    </w:p>
    <w:p w:rsidR="00E07F1A" w:rsidRDefault="00E07F1A"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D5D5F">
        <w:rPr>
          <w:rFonts w:ascii="Times New Roman" w:eastAsia="Times New Roman" w:hAnsi="Times New Roman" w:cs="Times New Roman"/>
          <w:sz w:val="24"/>
          <w:szCs w:val="24"/>
          <w:lang w:eastAsia="ru-RU"/>
        </w:rPr>
        <w:t>Устанавливать в документации о конкурентной закупке с участием субъектов малого и среднего предпринимательства требования о предоставлении иных документов будет запрещено.</w:t>
      </w:r>
    </w:p>
    <w:p w:rsidR="00DD5D5F" w:rsidRDefault="00DD5D5F"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DD5D5F" w:rsidRDefault="00DD5D5F"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DD5D5F" w:rsidRPr="00DD5D5F" w:rsidRDefault="00DD5D5F"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Обзор подготовлен с помощью системы </w:t>
      </w:r>
      <w:proofErr w:type="spellStart"/>
      <w:r>
        <w:rPr>
          <w:rFonts w:ascii="Times New Roman" w:eastAsia="Times New Roman" w:hAnsi="Times New Roman" w:cs="Times New Roman"/>
          <w:sz w:val="24"/>
          <w:szCs w:val="24"/>
          <w:lang w:eastAsia="ru-RU"/>
        </w:rPr>
        <w:t>КонсультантПлюс</w:t>
      </w:r>
      <w:proofErr w:type="spellEnd"/>
    </w:p>
    <w:p w:rsidR="00E07F1A" w:rsidRPr="00DD5D5F" w:rsidRDefault="00E07F1A"/>
    <w:sectPr w:rsidR="00E07F1A" w:rsidRPr="00DD5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CF"/>
    <w:rsid w:val="000262CF"/>
    <w:rsid w:val="00032A5F"/>
    <w:rsid w:val="001D4BBE"/>
    <w:rsid w:val="00217920"/>
    <w:rsid w:val="00237F78"/>
    <w:rsid w:val="002B38A2"/>
    <w:rsid w:val="00332E4A"/>
    <w:rsid w:val="00343BD7"/>
    <w:rsid w:val="00385ED1"/>
    <w:rsid w:val="004A4F7F"/>
    <w:rsid w:val="00534666"/>
    <w:rsid w:val="005B2686"/>
    <w:rsid w:val="007467CD"/>
    <w:rsid w:val="00794DF5"/>
    <w:rsid w:val="007A151A"/>
    <w:rsid w:val="00814723"/>
    <w:rsid w:val="009530D0"/>
    <w:rsid w:val="00B04817"/>
    <w:rsid w:val="00B24F92"/>
    <w:rsid w:val="00BC50AF"/>
    <w:rsid w:val="00CB43BC"/>
    <w:rsid w:val="00D96CFA"/>
    <w:rsid w:val="00DD5D5F"/>
    <w:rsid w:val="00E07F1A"/>
    <w:rsid w:val="00E85589"/>
    <w:rsid w:val="00E86570"/>
    <w:rsid w:val="00EF71D4"/>
    <w:rsid w:val="00FA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A773"/>
  <w15:docId w15:val="{723FD77B-EFB6-4B6E-AB07-18989FB5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37F7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37F78"/>
    <w:rPr>
      <w:rFonts w:ascii="Consolas" w:hAnsi="Consolas"/>
      <w:sz w:val="20"/>
      <w:szCs w:val="20"/>
    </w:rPr>
  </w:style>
  <w:style w:type="character" w:styleId="a3">
    <w:name w:val="Hyperlink"/>
    <w:basedOn w:val="a0"/>
    <w:uiPriority w:val="99"/>
    <w:unhideWhenUsed/>
    <w:rsid w:val="00B04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588">
      <w:bodyDiv w:val="1"/>
      <w:marLeft w:val="0"/>
      <w:marRight w:val="0"/>
      <w:marTop w:val="0"/>
      <w:marBottom w:val="0"/>
      <w:divBdr>
        <w:top w:val="none" w:sz="0" w:space="0" w:color="auto"/>
        <w:left w:val="none" w:sz="0" w:space="0" w:color="auto"/>
        <w:bottom w:val="none" w:sz="0" w:space="0" w:color="auto"/>
        <w:right w:val="none" w:sz="0" w:space="0" w:color="auto"/>
      </w:divBdr>
    </w:div>
    <w:div w:id="123813211">
      <w:bodyDiv w:val="1"/>
      <w:marLeft w:val="0"/>
      <w:marRight w:val="0"/>
      <w:marTop w:val="0"/>
      <w:marBottom w:val="0"/>
      <w:divBdr>
        <w:top w:val="none" w:sz="0" w:space="0" w:color="auto"/>
        <w:left w:val="none" w:sz="0" w:space="0" w:color="auto"/>
        <w:bottom w:val="none" w:sz="0" w:space="0" w:color="auto"/>
        <w:right w:val="none" w:sz="0" w:space="0" w:color="auto"/>
      </w:divBdr>
    </w:div>
    <w:div w:id="173107984">
      <w:bodyDiv w:val="1"/>
      <w:marLeft w:val="0"/>
      <w:marRight w:val="0"/>
      <w:marTop w:val="0"/>
      <w:marBottom w:val="0"/>
      <w:divBdr>
        <w:top w:val="none" w:sz="0" w:space="0" w:color="auto"/>
        <w:left w:val="none" w:sz="0" w:space="0" w:color="auto"/>
        <w:bottom w:val="none" w:sz="0" w:space="0" w:color="auto"/>
        <w:right w:val="none" w:sz="0" w:space="0" w:color="auto"/>
      </w:divBdr>
    </w:div>
    <w:div w:id="317923405">
      <w:bodyDiv w:val="1"/>
      <w:marLeft w:val="0"/>
      <w:marRight w:val="0"/>
      <w:marTop w:val="0"/>
      <w:marBottom w:val="0"/>
      <w:divBdr>
        <w:top w:val="none" w:sz="0" w:space="0" w:color="auto"/>
        <w:left w:val="none" w:sz="0" w:space="0" w:color="auto"/>
        <w:bottom w:val="none" w:sz="0" w:space="0" w:color="auto"/>
        <w:right w:val="none" w:sz="0" w:space="0" w:color="auto"/>
      </w:divBdr>
    </w:div>
    <w:div w:id="319970433">
      <w:bodyDiv w:val="1"/>
      <w:marLeft w:val="0"/>
      <w:marRight w:val="0"/>
      <w:marTop w:val="0"/>
      <w:marBottom w:val="0"/>
      <w:divBdr>
        <w:top w:val="none" w:sz="0" w:space="0" w:color="auto"/>
        <w:left w:val="none" w:sz="0" w:space="0" w:color="auto"/>
        <w:bottom w:val="none" w:sz="0" w:space="0" w:color="auto"/>
        <w:right w:val="none" w:sz="0" w:space="0" w:color="auto"/>
      </w:divBdr>
    </w:div>
    <w:div w:id="321545793">
      <w:bodyDiv w:val="1"/>
      <w:marLeft w:val="0"/>
      <w:marRight w:val="0"/>
      <w:marTop w:val="0"/>
      <w:marBottom w:val="0"/>
      <w:divBdr>
        <w:top w:val="none" w:sz="0" w:space="0" w:color="auto"/>
        <w:left w:val="none" w:sz="0" w:space="0" w:color="auto"/>
        <w:bottom w:val="none" w:sz="0" w:space="0" w:color="auto"/>
        <w:right w:val="none" w:sz="0" w:space="0" w:color="auto"/>
      </w:divBdr>
    </w:div>
    <w:div w:id="341670124">
      <w:bodyDiv w:val="1"/>
      <w:marLeft w:val="0"/>
      <w:marRight w:val="0"/>
      <w:marTop w:val="0"/>
      <w:marBottom w:val="0"/>
      <w:divBdr>
        <w:top w:val="none" w:sz="0" w:space="0" w:color="auto"/>
        <w:left w:val="none" w:sz="0" w:space="0" w:color="auto"/>
        <w:bottom w:val="none" w:sz="0" w:space="0" w:color="auto"/>
        <w:right w:val="none" w:sz="0" w:space="0" w:color="auto"/>
      </w:divBdr>
    </w:div>
    <w:div w:id="358089191">
      <w:bodyDiv w:val="1"/>
      <w:marLeft w:val="0"/>
      <w:marRight w:val="0"/>
      <w:marTop w:val="0"/>
      <w:marBottom w:val="0"/>
      <w:divBdr>
        <w:top w:val="none" w:sz="0" w:space="0" w:color="auto"/>
        <w:left w:val="none" w:sz="0" w:space="0" w:color="auto"/>
        <w:bottom w:val="none" w:sz="0" w:space="0" w:color="auto"/>
        <w:right w:val="none" w:sz="0" w:space="0" w:color="auto"/>
      </w:divBdr>
    </w:div>
    <w:div w:id="393159045">
      <w:bodyDiv w:val="1"/>
      <w:marLeft w:val="0"/>
      <w:marRight w:val="0"/>
      <w:marTop w:val="0"/>
      <w:marBottom w:val="0"/>
      <w:divBdr>
        <w:top w:val="none" w:sz="0" w:space="0" w:color="auto"/>
        <w:left w:val="none" w:sz="0" w:space="0" w:color="auto"/>
        <w:bottom w:val="none" w:sz="0" w:space="0" w:color="auto"/>
        <w:right w:val="none" w:sz="0" w:space="0" w:color="auto"/>
      </w:divBdr>
    </w:div>
    <w:div w:id="412052587">
      <w:bodyDiv w:val="1"/>
      <w:marLeft w:val="0"/>
      <w:marRight w:val="0"/>
      <w:marTop w:val="0"/>
      <w:marBottom w:val="0"/>
      <w:divBdr>
        <w:top w:val="none" w:sz="0" w:space="0" w:color="auto"/>
        <w:left w:val="none" w:sz="0" w:space="0" w:color="auto"/>
        <w:bottom w:val="none" w:sz="0" w:space="0" w:color="auto"/>
        <w:right w:val="none" w:sz="0" w:space="0" w:color="auto"/>
      </w:divBdr>
      <w:divsChild>
        <w:div w:id="1496066861">
          <w:marLeft w:val="0"/>
          <w:marRight w:val="0"/>
          <w:marTop w:val="0"/>
          <w:marBottom w:val="0"/>
          <w:divBdr>
            <w:top w:val="none" w:sz="0" w:space="0" w:color="auto"/>
            <w:left w:val="none" w:sz="0" w:space="0" w:color="auto"/>
            <w:bottom w:val="none" w:sz="0" w:space="0" w:color="auto"/>
            <w:right w:val="none" w:sz="0" w:space="0" w:color="auto"/>
          </w:divBdr>
        </w:div>
        <w:div w:id="2009290080">
          <w:marLeft w:val="0"/>
          <w:marRight w:val="0"/>
          <w:marTop w:val="0"/>
          <w:marBottom w:val="0"/>
          <w:divBdr>
            <w:top w:val="none" w:sz="0" w:space="0" w:color="auto"/>
            <w:left w:val="none" w:sz="0" w:space="0" w:color="auto"/>
            <w:bottom w:val="none" w:sz="0" w:space="0" w:color="auto"/>
            <w:right w:val="none" w:sz="0" w:space="0" w:color="auto"/>
          </w:divBdr>
        </w:div>
        <w:div w:id="2013337539">
          <w:marLeft w:val="0"/>
          <w:marRight w:val="0"/>
          <w:marTop w:val="0"/>
          <w:marBottom w:val="0"/>
          <w:divBdr>
            <w:top w:val="none" w:sz="0" w:space="0" w:color="auto"/>
            <w:left w:val="none" w:sz="0" w:space="0" w:color="auto"/>
            <w:bottom w:val="none" w:sz="0" w:space="0" w:color="auto"/>
            <w:right w:val="none" w:sz="0" w:space="0" w:color="auto"/>
          </w:divBdr>
        </w:div>
      </w:divsChild>
    </w:div>
    <w:div w:id="436367626">
      <w:bodyDiv w:val="1"/>
      <w:marLeft w:val="0"/>
      <w:marRight w:val="0"/>
      <w:marTop w:val="0"/>
      <w:marBottom w:val="0"/>
      <w:divBdr>
        <w:top w:val="none" w:sz="0" w:space="0" w:color="auto"/>
        <w:left w:val="none" w:sz="0" w:space="0" w:color="auto"/>
        <w:bottom w:val="none" w:sz="0" w:space="0" w:color="auto"/>
        <w:right w:val="none" w:sz="0" w:space="0" w:color="auto"/>
      </w:divBdr>
    </w:div>
    <w:div w:id="440731610">
      <w:bodyDiv w:val="1"/>
      <w:marLeft w:val="0"/>
      <w:marRight w:val="0"/>
      <w:marTop w:val="0"/>
      <w:marBottom w:val="0"/>
      <w:divBdr>
        <w:top w:val="none" w:sz="0" w:space="0" w:color="auto"/>
        <w:left w:val="none" w:sz="0" w:space="0" w:color="auto"/>
        <w:bottom w:val="none" w:sz="0" w:space="0" w:color="auto"/>
        <w:right w:val="none" w:sz="0" w:space="0" w:color="auto"/>
      </w:divBdr>
    </w:div>
    <w:div w:id="492992240">
      <w:bodyDiv w:val="1"/>
      <w:marLeft w:val="0"/>
      <w:marRight w:val="0"/>
      <w:marTop w:val="0"/>
      <w:marBottom w:val="0"/>
      <w:divBdr>
        <w:top w:val="none" w:sz="0" w:space="0" w:color="auto"/>
        <w:left w:val="none" w:sz="0" w:space="0" w:color="auto"/>
        <w:bottom w:val="none" w:sz="0" w:space="0" w:color="auto"/>
        <w:right w:val="none" w:sz="0" w:space="0" w:color="auto"/>
      </w:divBdr>
    </w:div>
    <w:div w:id="503863858">
      <w:bodyDiv w:val="1"/>
      <w:marLeft w:val="0"/>
      <w:marRight w:val="0"/>
      <w:marTop w:val="0"/>
      <w:marBottom w:val="0"/>
      <w:divBdr>
        <w:top w:val="none" w:sz="0" w:space="0" w:color="auto"/>
        <w:left w:val="none" w:sz="0" w:space="0" w:color="auto"/>
        <w:bottom w:val="none" w:sz="0" w:space="0" w:color="auto"/>
        <w:right w:val="none" w:sz="0" w:space="0" w:color="auto"/>
      </w:divBdr>
    </w:div>
    <w:div w:id="586694588">
      <w:bodyDiv w:val="1"/>
      <w:marLeft w:val="0"/>
      <w:marRight w:val="0"/>
      <w:marTop w:val="0"/>
      <w:marBottom w:val="0"/>
      <w:divBdr>
        <w:top w:val="none" w:sz="0" w:space="0" w:color="auto"/>
        <w:left w:val="none" w:sz="0" w:space="0" w:color="auto"/>
        <w:bottom w:val="none" w:sz="0" w:space="0" w:color="auto"/>
        <w:right w:val="none" w:sz="0" w:space="0" w:color="auto"/>
      </w:divBdr>
    </w:div>
    <w:div w:id="659113582">
      <w:bodyDiv w:val="1"/>
      <w:marLeft w:val="0"/>
      <w:marRight w:val="0"/>
      <w:marTop w:val="0"/>
      <w:marBottom w:val="0"/>
      <w:divBdr>
        <w:top w:val="none" w:sz="0" w:space="0" w:color="auto"/>
        <w:left w:val="none" w:sz="0" w:space="0" w:color="auto"/>
        <w:bottom w:val="none" w:sz="0" w:space="0" w:color="auto"/>
        <w:right w:val="none" w:sz="0" w:space="0" w:color="auto"/>
      </w:divBdr>
    </w:div>
    <w:div w:id="668144529">
      <w:bodyDiv w:val="1"/>
      <w:marLeft w:val="0"/>
      <w:marRight w:val="0"/>
      <w:marTop w:val="0"/>
      <w:marBottom w:val="0"/>
      <w:divBdr>
        <w:top w:val="none" w:sz="0" w:space="0" w:color="auto"/>
        <w:left w:val="none" w:sz="0" w:space="0" w:color="auto"/>
        <w:bottom w:val="none" w:sz="0" w:space="0" w:color="auto"/>
        <w:right w:val="none" w:sz="0" w:space="0" w:color="auto"/>
      </w:divBdr>
    </w:div>
    <w:div w:id="784931729">
      <w:bodyDiv w:val="1"/>
      <w:marLeft w:val="0"/>
      <w:marRight w:val="0"/>
      <w:marTop w:val="0"/>
      <w:marBottom w:val="0"/>
      <w:divBdr>
        <w:top w:val="none" w:sz="0" w:space="0" w:color="auto"/>
        <w:left w:val="none" w:sz="0" w:space="0" w:color="auto"/>
        <w:bottom w:val="none" w:sz="0" w:space="0" w:color="auto"/>
        <w:right w:val="none" w:sz="0" w:space="0" w:color="auto"/>
      </w:divBdr>
    </w:div>
    <w:div w:id="849222056">
      <w:bodyDiv w:val="1"/>
      <w:marLeft w:val="0"/>
      <w:marRight w:val="0"/>
      <w:marTop w:val="0"/>
      <w:marBottom w:val="0"/>
      <w:divBdr>
        <w:top w:val="none" w:sz="0" w:space="0" w:color="auto"/>
        <w:left w:val="none" w:sz="0" w:space="0" w:color="auto"/>
        <w:bottom w:val="none" w:sz="0" w:space="0" w:color="auto"/>
        <w:right w:val="none" w:sz="0" w:space="0" w:color="auto"/>
      </w:divBdr>
    </w:div>
    <w:div w:id="906721585">
      <w:bodyDiv w:val="1"/>
      <w:marLeft w:val="0"/>
      <w:marRight w:val="0"/>
      <w:marTop w:val="0"/>
      <w:marBottom w:val="0"/>
      <w:divBdr>
        <w:top w:val="none" w:sz="0" w:space="0" w:color="auto"/>
        <w:left w:val="none" w:sz="0" w:space="0" w:color="auto"/>
        <w:bottom w:val="none" w:sz="0" w:space="0" w:color="auto"/>
        <w:right w:val="none" w:sz="0" w:space="0" w:color="auto"/>
      </w:divBdr>
    </w:div>
    <w:div w:id="912007340">
      <w:bodyDiv w:val="1"/>
      <w:marLeft w:val="0"/>
      <w:marRight w:val="0"/>
      <w:marTop w:val="0"/>
      <w:marBottom w:val="0"/>
      <w:divBdr>
        <w:top w:val="none" w:sz="0" w:space="0" w:color="auto"/>
        <w:left w:val="none" w:sz="0" w:space="0" w:color="auto"/>
        <w:bottom w:val="none" w:sz="0" w:space="0" w:color="auto"/>
        <w:right w:val="none" w:sz="0" w:space="0" w:color="auto"/>
      </w:divBdr>
    </w:div>
    <w:div w:id="946431523">
      <w:bodyDiv w:val="1"/>
      <w:marLeft w:val="0"/>
      <w:marRight w:val="0"/>
      <w:marTop w:val="0"/>
      <w:marBottom w:val="0"/>
      <w:divBdr>
        <w:top w:val="none" w:sz="0" w:space="0" w:color="auto"/>
        <w:left w:val="none" w:sz="0" w:space="0" w:color="auto"/>
        <w:bottom w:val="none" w:sz="0" w:space="0" w:color="auto"/>
        <w:right w:val="none" w:sz="0" w:space="0" w:color="auto"/>
      </w:divBdr>
    </w:div>
    <w:div w:id="1066028280">
      <w:bodyDiv w:val="1"/>
      <w:marLeft w:val="0"/>
      <w:marRight w:val="0"/>
      <w:marTop w:val="0"/>
      <w:marBottom w:val="0"/>
      <w:divBdr>
        <w:top w:val="none" w:sz="0" w:space="0" w:color="auto"/>
        <w:left w:val="none" w:sz="0" w:space="0" w:color="auto"/>
        <w:bottom w:val="none" w:sz="0" w:space="0" w:color="auto"/>
        <w:right w:val="none" w:sz="0" w:space="0" w:color="auto"/>
      </w:divBdr>
    </w:div>
    <w:div w:id="1295717386">
      <w:bodyDiv w:val="1"/>
      <w:marLeft w:val="0"/>
      <w:marRight w:val="0"/>
      <w:marTop w:val="0"/>
      <w:marBottom w:val="0"/>
      <w:divBdr>
        <w:top w:val="none" w:sz="0" w:space="0" w:color="auto"/>
        <w:left w:val="none" w:sz="0" w:space="0" w:color="auto"/>
        <w:bottom w:val="none" w:sz="0" w:space="0" w:color="auto"/>
        <w:right w:val="none" w:sz="0" w:space="0" w:color="auto"/>
      </w:divBdr>
    </w:div>
    <w:div w:id="1305038974">
      <w:bodyDiv w:val="1"/>
      <w:marLeft w:val="0"/>
      <w:marRight w:val="0"/>
      <w:marTop w:val="0"/>
      <w:marBottom w:val="0"/>
      <w:divBdr>
        <w:top w:val="none" w:sz="0" w:space="0" w:color="auto"/>
        <w:left w:val="none" w:sz="0" w:space="0" w:color="auto"/>
        <w:bottom w:val="none" w:sz="0" w:space="0" w:color="auto"/>
        <w:right w:val="none" w:sz="0" w:space="0" w:color="auto"/>
      </w:divBdr>
    </w:div>
    <w:div w:id="1353192916">
      <w:bodyDiv w:val="1"/>
      <w:marLeft w:val="0"/>
      <w:marRight w:val="0"/>
      <w:marTop w:val="0"/>
      <w:marBottom w:val="0"/>
      <w:divBdr>
        <w:top w:val="none" w:sz="0" w:space="0" w:color="auto"/>
        <w:left w:val="none" w:sz="0" w:space="0" w:color="auto"/>
        <w:bottom w:val="none" w:sz="0" w:space="0" w:color="auto"/>
        <w:right w:val="none" w:sz="0" w:space="0" w:color="auto"/>
      </w:divBdr>
    </w:div>
    <w:div w:id="1372806849">
      <w:bodyDiv w:val="1"/>
      <w:marLeft w:val="0"/>
      <w:marRight w:val="0"/>
      <w:marTop w:val="0"/>
      <w:marBottom w:val="0"/>
      <w:divBdr>
        <w:top w:val="none" w:sz="0" w:space="0" w:color="auto"/>
        <w:left w:val="none" w:sz="0" w:space="0" w:color="auto"/>
        <w:bottom w:val="none" w:sz="0" w:space="0" w:color="auto"/>
        <w:right w:val="none" w:sz="0" w:space="0" w:color="auto"/>
      </w:divBdr>
    </w:div>
    <w:div w:id="1642298690">
      <w:bodyDiv w:val="1"/>
      <w:marLeft w:val="0"/>
      <w:marRight w:val="0"/>
      <w:marTop w:val="0"/>
      <w:marBottom w:val="0"/>
      <w:divBdr>
        <w:top w:val="none" w:sz="0" w:space="0" w:color="auto"/>
        <w:left w:val="none" w:sz="0" w:space="0" w:color="auto"/>
        <w:bottom w:val="none" w:sz="0" w:space="0" w:color="auto"/>
        <w:right w:val="none" w:sz="0" w:space="0" w:color="auto"/>
      </w:divBdr>
    </w:div>
    <w:div w:id="1648777630">
      <w:bodyDiv w:val="1"/>
      <w:marLeft w:val="0"/>
      <w:marRight w:val="0"/>
      <w:marTop w:val="0"/>
      <w:marBottom w:val="0"/>
      <w:divBdr>
        <w:top w:val="none" w:sz="0" w:space="0" w:color="auto"/>
        <w:left w:val="none" w:sz="0" w:space="0" w:color="auto"/>
        <w:bottom w:val="none" w:sz="0" w:space="0" w:color="auto"/>
        <w:right w:val="none" w:sz="0" w:space="0" w:color="auto"/>
      </w:divBdr>
    </w:div>
    <w:div w:id="1659846278">
      <w:bodyDiv w:val="1"/>
      <w:marLeft w:val="0"/>
      <w:marRight w:val="0"/>
      <w:marTop w:val="0"/>
      <w:marBottom w:val="0"/>
      <w:divBdr>
        <w:top w:val="none" w:sz="0" w:space="0" w:color="auto"/>
        <w:left w:val="none" w:sz="0" w:space="0" w:color="auto"/>
        <w:bottom w:val="none" w:sz="0" w:space="0" w:color="auto"/>
        <w:right w:val="none" w:sz="0" w:space="0" w:color="auto"/>
      </w:divBdr>
    </w:div>
    <w:div w:id="1691181509">
      <w:bodyDiv w:val="1"/>
      <w:marLeft w:val="0"/>
      <w:marRight w:val="0"/>
      <w:marTop w:val="0"/>
      <w:marBottom w:val="0"/>
      <w:divBdr>
        <w:top w:val="none" w:sz="0" w:space="0" w:color="auto"/>
        <w:left w:val="none" w:sz="0" w:space="0" w:color="auto"/>
        <w:bottom w:val="none" w:sz="0" w:space="0" w:color="auto"/>
        <w:right w:val="none" w:sz="0" w:space="0" w:color="auto"/>
      </w:divBdr>
    </w:div>
    <w:div w:id="1770810545">
      <w:bodyDiv w:val="1"/>
      <w:marLeft w:val="0"/>
      <w:marRight w:val="0"/>
      <w:marTop w:val="0"/>
      <w:marBottom w:val="0"/>
      <w:divBdr>
        <w:top w:val="none" w:sz="0" w:space="0" w:color="auto"/>
        <w:left w:val="none" w:sz="0" w:space="0" w:color="auto"/>
        <w:bottom w:val="none" w:sz="0" w:space="0" w:color="auto"/>
        <w:right w:val="none" w:sz="0" w:space="0" w:color="auto"/>
      </w:divBdr>
    </w:div>
    <w:div w:id="1782651683">
      <w:bodyDiv w:val="1"/>
      <w:marLeft w:val="0"/>
      <w:marRight w:val="0"/>
      <w:marTop w:val="0"/>
      <w:marBottom w:val="0"/>
      <w:divBdr>
        <w:top w:val="none" w:sz="0" w:space="0" w:color="auto"/>
        <w:left w:val="none" w:sz="0" w:space="0" w:color="auto"/>
        <w:bottom w:val="none" w:sz="0" w:space="0" w:color="auto"/>
        <w:right w:val="none" w:sz="0" w:space="0" w:color="auto"/>
      </w:divBdr>
    </w:div>
    <w:div w:id="1863201985">
      <w:bodyDiv w:val="1"/>
      <w:marLeft w:val="0"/>
      <w:marRight w:val="0"/>
      <w:marTop w:val="0"/>
      <w:marBottom w:val="0"/>
      <w:divBdr>
        <w:top w:val="none" w:sz="0" w:space="0" w:color="auto"/>
        <w:left w:val="none" w:sz="0" w:space="0" w:color="auto"/>
        <w:bottom w:val="none" w:sz="0" w:space="0" w:color="auto"/>
        <w:right w:val="none" w:sz="0" w:space="0" w:color="auto"/>
      </w:divBdr>
    </w:div>
    <w:div w:id="1868254237">
      <w:bodyDiv w:val="1"/>
      <w:marLeft w:val="0"/>
      <w:marRight w:val="0"/>
      <w:marTop w:val="0"/>
      <w:marBottom w:val="0"/>
      <w:divBdr>
        <w:top w:val="none" w:sz="0" w:space="0" w:color="auto"/>
        <w:left w:val="none" w:sz="0" w:space="0" w:color="auto"/>
        <w:bottom w:val="none" w:sz="0" w:space="0" w:color="auto"/>
        <w:right w:val="none" w:sz="0" w:space="0" w:color="auto"/>
      </w:divBdr>
    </w:div>
    <w:div w:id="1907496014">
      <w:bodyDiv w:val="1"/>
      <w:marLeft w:val="0"/>
      <w:marRight w:val="0"/>
      <w:marTop w:val="0"/>
      <w:marBottom w:val="0"/>
      <w:divBdr>
        <w:top w:val="none" w:sz="0" w:space="0" w:color="auto"/>
        <w:left w:val="none" w:sz="0" w:space="0" w:color="auto"/>
        <w:bottom w:val="none" w:sz="0" w:space="0" w:color="auto"/>
        <w:right w:val="none" w:sz="0" w:space="0" w:color="auto"/>
      </w:divBdr>
    </w:div>
    <w:div w:id="2049991466">
      <w:bodyDiv w:val="1"/>
      <w:marLeft w:val="0"/>
      <w:marRight w:val="0"/>
      <w:marTop w:val="0"/>
      <w:marBottom w:val="0"/>
      <w:divBdr>
        <w:top w:val="none" w:sz="0" w:space="0" w:color="auto"/>
        <w:left w:val="none" w:sz="0" w:space="0" w:color="auto"/>
        <w:bottom w:val="none" w:sz="0" w:space="0" w:color="auto"/>
        <w:right w:val="none" w:sz="0" w:space="0" w:color="auto"/>
      </w:divBdr>
    </w:div>
    <w:div w:id="20688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vmf2.consultant.ru/cgi/online.cgi?req=doc&amp;ts=4761365670021817383267819346&amp;cacheid=5A3550843853D02157FC2A279535005A&amp;mode=splus&amp;base=RZR&amp;n=329830&amp;rnd=B73BF21041B97B1289ECA576766AEC91" TargetMode="External"/><Relationship Id="rId21" Type="http://schemas.openxmlformats.org/officeDocument/2006/relationships/hyperlink" Target="https://login.consultant.ru/link/?rnd=B73BF21041B97B1289ECA576766AEC91&amp;req=doc&amp;base=RZR&amp;n=326596&amp;REFFIELD=134&amp;REFDST=1000008560&amp;REFDOC=11916&amp;REFBASE=RZR&amp;stat=refcode%3D10881%3Bindex%3D8569&amp;date=30.07.2019" TargetMode="External"/><Relationship Id="rId42" Type="http://schemas.openxmlformats.org/officeDocument/2006/relationships/hyperlink" Target="https://ovmf2.consultant.ru/cgi/online.cgi?req=doc&amp;ts=4761365670021817383267819346&amp;cacheid=07DF7B209057B7D67D15F03F621F06D4&amp;mode=splus&amp;base=RZR&amp;n=328453&amp;rnd=B73BF21041B97B1289ECA576766AEC91" TargetMode="External"/><Relationship Id="rId47" Type="http://schemas.openxmlformats.org/officeDocument/2006/relationships/hyperlink" Target="https://login.consultant.ru/link/?rnd=B73BF21041B97B1289ECA576766AEC91&amp;req=doc&amp;base=RZR&amp;n=327672&amp;REFFIELD=134&amp;REFDST=1000004539&amp;REFDOC=11916&amp;REFBASE=RZR&amp;stat=refcode%3D10881%3Bindex%3D4545&amp;date=30.07.2019" TargetMode="External"/><Relationship Id="rId63" Type="http://schemas.openxmlformats.org/officeDocument/2006/relationships/hyperlink" Target="https://login.consultant.ru/link/?rnd=B73BF21041B97B1289ECA576766AEC91&amp;req=doc&amp;base=RZR&amp;n=329490&amp;REFFIELD=134&amp;REFDST=1000001355&amp;REFDOC=36589&amp;REFBASE=RZR&amp;stat=refcode%3D10881%3Bindex%3D1359&amp;date=30.07.2019" TargetMode="External"/><Relationship Id="rId68" Type="http://schemas.openxmlformats.org/officeDocument/2006/relationships/hyperlink" Target="https://ovmf2.consultant.ru/cgi/online.cgi?req=doc&amp;ts=4761365670021817383267819346&amp;cacheid=87F47A851FC244C1416FDC39F983E033&amp;mode=splus&amp;base=RZR&amp;n=329585&amp;rnd=B73BF21041B97B1289ECA576766AEC91" TargetMode="External"/><Relationship Id="rId84" Type="http://schemas.openxmlformats.org/officeDocument/2006/relationships/hyperlink" Target="https://sozd.duma.gov.ru/bill/301875-7" TargetMode="External"/><Relationship Id="rId16" Type="http://schemas.openxmlformats.org/officeDocument/2006/relationships/hyperlink" Target="https://login.consultant.ru/link/?rnd=B73BF21041B97B1289ECA576766AEC91&amp;req=doc&amp;base=RZR&amp;n=326210&amp;REFFIELD=134&amp;REFDST=1000010414&amp;REFDOC=11916&amp;REFBASE=RZR&amp;stat=refcode%3D10881%3Bindex%3D10424&amp;date=30.07.2019" TargetMode="External"/><Relationship Id="rId11" Type="http://schemas.openxmlformats.org/officeDocument/2006/relationships/hyperlink" Target="https://login.consultant.ru/link/?q=741D2A04F8D4F7BB2792D495D01E826AF78DD39C29C768C92F9CF53E783236C1EB41469AB410F79DF0F69BD09EAE0563C1816B101C94D6225E3BD314675C12E15ABB9767FABB8484B2939AD31844C800A7E0AC8BA032037B7C99475F97F100CD4779F9586102958030AA7A888042806E7AB59F62FD6776A4794B9CDB036D57D7uFg7H&amp;date=30.07.2019&amp;rnd=B73BF21041B97B1289ECA576766AEC91" TargetMode="External"/><Relationship Id="rId32" Type="http://schemas.openxmlformats.org/officeDocument/2006/relationships/hyperlink" Target="https://ovmf2.consultant.ru/cgi/online.cgi?req=doc&amp;ts=4761365670021817383267819346&amp;cacheid=71C14B8D63F54C4597B2AF88E3173A3D&amp;mode=splus&amp;base=RZR&amp;n=329463&amp;rnd=B73BF21041B97B1289ECA576766AEC91" TargetMode="External"/><Relationship Id="rId37" Type="http://schemas.openxmlformats.org/officeDocument/2006/relationships/hyperlink" Target="https://login.consultant.ru/link/?rnd=B73BF21041B97B1289ECA576766AEC91&amp;req=doc&amp;base=RZR&amp;n=329579&amp;REFFIELD=134&amp;REFDST=1000000132&amp;REFDOC=11916&amp;REFBASE=RZR&amp;stat=refcode%3D10881%3Bindex%3D135&amp;date=30.07.2019" TargetMode="External"/><Relationship Id="rId53" Type="http://schemas.openxmlformats.org/officeDocument/2006/relationships/hyperlink" Target="https://login.consultant.ru/link/?q=77E2307171B0AC0F29A3E3EDDE4E726174D707F7CA51AA5731D53FB7ECE239E6E20EEEE1F7ADF39755F4313704A25868A323750C09B09991D7CFEA2D22D4C75AFD868BBDB21E1DC944FAD1A729B7FB9C70B20F89FB458611D5FD7B2240E7E7408CD6D1F917C383E574F8838812024D36399A01563C58C0FBEBF461A27282B130X4t5H&amp;date=30.07.2019&amp;rnd=B73BF21041B97B1289ECA576766AEC91" TargetMode="External"/><Relationship Id="rId58" Type="http://schemas.openxmlformats.org/officeDocument/2006/relationships/hyperlink" Target="https://ovmf2.consultant.ru/cgi/online.cgi?req=doc&amp;ts=4761365670021817383267819346&amp;cacheid=FF818227DDEE192B90EDB7277E1FA062&amp;mode=splus&amp;base=RZR&amp;n=330002&amp;rnd=B73BF21041B97B1289ECA576766AEC91" TargetMode="External"/><Relationship Id="rId74" Type="http://schemas.openxmlformats.org/officeDocument/2006/relationships/hyperlink" Target="https://ovmf2.consultant.ru/cgi/online.cgi?req=doc&amp;ts=4761365670021817383267819346&amp;cacheid=09D4515C9C533D7358B0765A2F18303B&amp;mode=splus&amp;base=RZR&amp;n=329003&amp;rnd=B73BF21041B97B1289ECA576766AEC91" TargetMode="External"/><Relationship Id="rId79" Type="http://schemas.openxmlformats.org/officeDocument/2006/relationships/hyperlink" Target="https://login.consultant.ru/link/?date=30.07.2019&amp;rnd=B73BF21041B97B1289ECA576766AEC91" TargetMode="External"/><Relationship Id="rId5" Type="http://schemas.openxmlformats.org/officeDocument/2006/relationships/hyperlink" Target="https://ovmf2.consultant.ru/cgi/online.cgi?rnd=B73BF21041B97B1289ECA576766AEC91&amp;req=doc&amp;base=RZR&amp;n=330000&amp;REFFIELD=134&amp;REFDST=1000000093&amp;REFDOC=36589&amp;REFBASE=RZR&amp;stat=refcode%3D10881%3Bindex%3D94" TargetMode="External"/><Relationship Id="rId19" Type="http://schemas.openxmlformats.org/officeDocument/2006/relationships/hyperlink" Target="https://ovmf2.consultant.ru/cgi/online.cgi?req=doc&amp;ts=4761365670021817383267819346&amp;cacheid=3B54FE0F988062435D0331B97E046D8F&amp;mode=splus&amp;base=RZR&amp;n=325218&amp;rnd=B73BF21041B97B1289ECA576766AEC91" TargetMode="External"/><Relationship Id="rId14" Type="http://schemas.openxmlformats.org/officeDocument/2006/relationships/hyperlink" Target="https://login.consultant.ru/link/?rnd=B73BF21041B97B1289ECA576766AEC91&amp;req=doc&amp;base=RZR&amp;n=326211&amp;REFFIELD=134&amp;REFDST=1000010407&amp;REFDOC=11916&amp;REFBASE=RZR&amp;stat=refcode%3D10881%3Bindex%3D10417&amp;date=30.07.2019" TargetMode="External"/><Relationship Id="rId22" Type="http://schemas.openxmlformats.org/officeDocument/2006/relationships/hyperlink" Target="https://ovmf2.consultant.ru/cgi/online.cgi?req=doc&amp;ts=4761365670021817383267819346&amp;cacheid=FA7D530DEB181340CDA4CEEFAD362DD5&amp;mode=splus&amp;base=RZR&amp;n=326596&amp;rnd=B73BF21041B97B1289ECA576766AEC91" TargetMode="External"/><Relationship Id="rId27" Type="http://schemas.openxmlformats.org/officeDocument/2006/relationships/hyperlink" Target="https://login.consultant.ru/link/?rnd=B73BF21041B97B1289ECA576766AEC91&amp;req=doc&amp;base=RZR&amp;n=329831&amp;REFFIELD=134&amp;REFDST=1000000697&amp;REFDOC=36589&amp;REFBASE=RZR&amp;stat=refcode%3D10881%3Bindex%3D699&amp;date=30.07.2019" TargetMode="External"/><Relationship Id="rId30" Type="http://schemas.openxmlformats.org/officeDocument/2006/relationships/hyperlink" Target="https://ovmf2.consultant.ru/cgi/online.cgi?req=doc&amp;ts=4761365670021817383267819346&amp;cacheid=1210517A7CB589EEFF423E4053C4D4E4&amp;mode=splus&amp;base=RZR&amp;n=329464&amp;rnd=B73BF21041B97B1289ECA576766AEC91" TargetMode="External"/><Relationship Id="rId35" Type="http://schemas.openxmlformats.org/officeDocument/2006/relationships/hyperlink" Target="https://login.consultant.ru/link/?rnd=B73BF21041B97B1289ECA576766AEC91&amp;req=doc&amp;base=RZR&amp;n=329385&amp;REFFIELD=134&amp;REFDST=1000000092&amp;REFDOC=11916&amp;REFBASE=RZR&amp;stat=refcode%3D10881%3Bindex%3D95&amp;date=30.07.2019" TargetMode="External"/><Relationship Id="rId43" Type="http://schemas.openxmlformats.org/officeDocument/2006/relationships/hyperlink" Target="https://login.consultant.ru/link/?rnd=B73BF21041B97B1289ECA576766AEC91&amp;req=doc&amp;base=RZR&amp;n=327712&amp;REFFIELD=134&amp;REFDST=1000004409&amp;REFDOC=11916&amp;REFBASE=RZR&amp;stat=refcode%3D10881%3Bindex%3D4415&amp;date=30.07.2019" TargetMode="External"/><Relationship Id="rId48" Type="http://schemas.openxmlformats.org/officeDocument/2006/relationships/hyperlink" Target="https://ovmf2.consultant.ru/cgi/online.cgi?req=doc&amp;ts=4761365670021817383267819346&amp;cacheid=A1760180091DC1BA453C72447DADE7EA&amp;mode=splus&amp;base=RZR&amp;n=327672&amp;rnd=B73BF21041B97B1289ECA576766AEC91" TargetMode="External"/><Relationship Id="rId56" Type="http://schemas.openxmlformats.org/officeDocument/2006/relationships/hyperlink" Target="https://ovmf2.consultant.ru/cgi/online.cgi?req=doc&amp;ts=4761365670021817383267819346&amp;cacheid=E18B63DD33A7E77EDBD901BC24FCDF0C&amp;mode=splus&amp;base=RZR&amp;n=329969&amp;rnd=B73BF21041B97B1289ECA576766AEC91" TargetMode="External"/><Relationship Id="rId64" Type="http://schemas.openxmlformats.org/officeDocument/2006/relationships/hyperlink" Target="https://ovmf2.consultant.ru/cgi/online.cgi?req=doc&amp;ts=4761365670021817383267819346&amp;cacheid=10CFEF6C4A1423D93ED2EB0E47B3FEEB&amp;mode=splus&amp;base=RZR&amp;n=329490&amp;rnd=B73BF21041B97B1289ECA576766AEC91" TargetMode="External"/><Relationship Id="rId69" Type="http://schemas.openxmlformats.org/officeDocument/2006/relationships/hyperlink" Target="https://login.consultant.ru/link/?rnd=B73BF21041B97B1289ECA576766AEC91&amp;req=doc&amp;base=RZR&amp;n=328594&amp;REFFIELD=134&amp;REFDST=1000003516&amp;REFDOC=11916&amp;REFBASE=RZR&amp;stat=refcode%3D10881%3Bindex%3D3521&amp;date=30.07.2019" TargetMode="External"/><Relationship Id="rId77" Type="http://schemas.openxmlformats.org/officeDocument/2006/relationships/hyperlink" Target="https://login.consultant.ru/link/?date=30.07.2019&amp;rnd=B73BF21041B97B1289ECA576766AEC91" TargetMode="External"/><Relationship Id="rId8" Type="http://schemas.openxmlformats.org/officeDocument/2006/relationships/hyperlink" Target="https://ovmf2.consultant.ru/cgi/online.cgi?rnd=B73BF21041B97B1289ECA576766AEC91&amp;req=doc&amp;base=RZR&amp;n=329461&amp;REFFIELD=134&amp;REFDST=1000001541&amp;REFDOC=36589&amp;REFBASE=RZR&amp;stat=refcode%3D10881%3Bindex%3D1546" TargetMode="External"/><Relationship Id="rId51" Type="http://schemas.openxmlformats.org/officeDocument/2006/relationships/hyperlink" Target="https://login.consultant.ru/link/?rnd=B73BF21041B97B1289ECA576766AEC91&amp;req=doc&amp;base=RZR&amp;n=327838&amp;REFFIELD=134&amp;REFDST=1000004580&amp;REFDOC=11916&amp;REFBASE=RZR&amp;stat=refcode%3D10881%3Bindex%3D4586&amp;date=30.07.2019" TargetMode="External"/><Relationship Id="rId72" Type="http://schemas.openxmlformats.org/officeDocument/2006/relationships/hyperlink" Target="https://ovmf2.consultant.ru/cgi/online.cgi?req=doc&amp;ts=4761365670021817383267819346&amp;cacheid=2E58D913E2B551AB914FFBC4120C3108&amp;mode=splus&amp;base=ARB&amp;n=590197&amp;rnd=B73BF21041B97B1289ECA576766AEC91" TargetMode="External"/><Relationship Id="rId80" Type="http://schemas.openxmlformats.org/officeDocument/2006/relationships/hyperlink" Target="https://sozd.duma.gov.ru/bill/720994-7"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nd=B73BF21041B97B1289ECA576766AEC91&amp;req=doc&amp;base=RZR&amp;n=326332&amp;REFFIELD=134&amp;REFDST=1000009088&amp;REFDOC=11916&amp;REFBASE=RZR&amp;stat=refcode%3D10881%3Bindex%3D9097&amp;date=30.07.2019" TargetMode="External"/><Relationship Id="rId17" Type="http://schemas.openxmlformats.org/officeDocument/2006/relationships/hyperlink" Target="https://ovmf2.consultant.ru/cgi/online.cgi?req=doc&amp;ts=4761365670021817383267819346&amp;cacheid=8349FA81EFB0A43BEC0EBF6FA9FB0FDD&amp;mode=splus&amp;base=RZR&amp;n=326210&amp;rnd=B73BF21041B97B1289ECA576766AEC91" TargetMode="External"/><Relationship Id="rId25" Type="http://schemas.openxmlformats.org/officeDocument/2006/relationships/hyperlink" Target="https://login.consultant.ru/link/?rnd=B73BF21041B97B1289ECA576766AEC91&amp;req=doc&amp;base=RZR&amp;n=329830&amp;REFFIELD=134&amp;REFDST=1000000690&amp;REFDOC=36589&amp;REFBASE=RZR&amp;stat=refcode%3D10881%3Bindex%3D692&amp;date=30.07.2019" TargetMode="External"/><Relationship Id="rId33" Type="http://schemas.openxmlformats.org/officeDocument/2006/relationships/hyperlink" Target="https://login.consultant.ru/link/?rnd=B73BF21041B97B1289ECA576766AEC91&amp;req=doc&amp;base=RZR&amp;n=329462&amp;REFFIELD=134&amp;REFDST=1000001535&amp;REFDOC=36589&amp;REFBASE=RZR&amp;stat=refcode%3D10881%3Bindex%3D1540&amp;date=30.07.2019" TargetMode="External"/><Relationship Id="rId38" Type="http://schemas.openxmlformats.org/officeDocument/2006/relationships/hyperlink" Target="https://ovmf2.consultant.ru/cgi/online.cgi?req=doc&amp;ts=4761365670021817383267819346&amp;cacheid=0A0A17D151D68A1F227981C941A96A94&amp;mode=splus&amp;base=RZR&amp;n=329579&amp;rnd=B73BF21041B97B1289ECA576766AEC91" TargetMode="External"/><Relationship Id="rId46" Type="http://schemas.openxmlformats.org/officeDocument/2006/relationships/hyperlink" Target="https://ovmf2.consultant.ru/cgi/online.cgi?req=doc&amp;ts=4761365670021817383267819346&amp;cacheid=6ED458434A9DB55E8EC4466BB5457310&amp;mode=splus&amp;base=RZR&amp;n=328164&amp;rnd=B73BF21041B97B1289ECA576766AEC91" TargetMode="External"/><Relationship Id="rId59" Type="http://schemas.openxmlformats.org/officeDocument/2006/relationships/hyperlink" Target="https://login.consultant.ru/link/?rnd=B73BF21041B97B1289ECA576766AEC91&amp;req=doc&amp;base=RZR&amp;n=329289&amp;REFFIELD=134&amp;REFDST=1000001906&amp;REFDOC=11916&amp;REFBASE=RZR&amp;stat=refcode%3D10881%3Bindex%3D1910&amp;date=30.07.2019" TargetMode="External"/><Relationship Id="rId67" Type="http://schemas.openxmlformats.org/officeDocument/2006/relationships/hyperlink" Target="https://login.consultant.ru/link/?rnd=B73BF21041B97B1289ECA576766AEC91&amp;req=doc&amp;base=RZR&amp;n=329585&amp;REFFIELD=134&amp;REFDST=1000001380&amp;REFDOC=36589&amp;REFBASE=RZR&amp;stat=refcode%3D10881%3Bindex%3D1384&amp;date=30.07.2019" TargetMode="External"/><Relationship Id="rId20" Type="http://schemas.openxmlformats.org/officeDocument/2006/relationships/hyperlink" Target="https://login.consultant.ru/link/?q=478719BAD1EE677CC0408AD7C5EBD0CC8011FA31DB228DC4A3843AE439305E7518973B66F7A30AB66BAFB146915BB791D2893C426BAD0404076D3CF21B987C528A6025250FE156B2DBD50F8F72CA477DA49A2538B1BE5619660652EF8B1AD127F533858F0464D66D7507319E79A2FA570026FAF83A27B0E4C8B0798BCA7CA3BDm42EH&amp;date=30.07.2019&amp;rnd=B73BF21041B97B1289ECA576766AEC91" TargetMode="External"/><Relationship Id="rId41" Type="http://schemas.openxmlformats.org/officeDocument/2006/relationships/hyperlink" Target="https://login.consultant.ru/link/?rnd=B73BF21041B97B1289ECA576766AEC91&amp;req=doc&amp;base=RZR&amp;n=328453&amp;REFFIELD=134&amp;REFDST=1000003916&amp;REFDOC=11916&amp;REFBASE=RZR&amp;stat=refcode%3D10881%3Bindex%3D3921&amp;date=30.07.2019" TargetMode="External"/><Relationship Id="rId54" Type="http://schemas.openxmlformats.org/officeDocument/2006/relationships/hyperlink" Target="https://login.consultant.ru/link/?q=0539A71FEE9E87AF370F584C58395BBF60633DEF3096F3798C105E41EEC21841042AC1625FFD12A86140647EAA0A616A2992A9AB76A657BC4F731A4CF18B32120C1ED1B6BA08F431C01B31DE8097DF2623EA26B37C0BDBE8843855236854957600027FA98970A933D50A3C069E2C5770905BE11582C08991BE31E3F9D3AA9917pDB5I&amp;date=30.07.2019&amp;rnd=B73BF21041B97B1289ECA576766AEC91" TargetMode="External"/><Relationship Id="rId62" Type="http://schemas.openxmlformats.org/officeDocument/2006/relationships/hyperlink" Target="https://ovmf2.consultant.ru/cgi/online.cgi?req=doc&amp;ts=4761365670021817383267819346&amp;cacheid=98DD6B351B4763A4D256A4AC6D9F9510&amp;mode=splus&amp;base=RZR&amp;n=328918&amp;rnd=B73BF21041B97B1289ECA576766AEC91" TargetMode="External"/><Relationship Id="rId70" Type="http://schemas.openxmlformats.org/officeDocument/2006/relationships/hyperlink" Target="https://ovmf2.consultant.ru/cgi/online.cgi?req=doc&amp;ts=4761365670021817383267819346&amp;cacheid=3B3763BC23A43D984111FD1E6C75C9EF&amp;mode=splus&amp;base=RZR&amp;n=328594&amp;rnd=B73BF21041B97B1289ECA576766AEC91" TargetMode="External"/><Relationship Id="rId75" Type="http://schemas.openxmlformats.org/officeDocument/2006/relationships/hyperlink" Target="https://login.consultant.ru/link/?date=30.07.2019&amp;rnd=B73BF21041B97B1289ECA576766AEC91" TargetMode="External"/><Relationship Id="rId83" Type="http://schemas.openxmlformats.org/officeDocument/2006/relationships/hyperlink" Target="https://login.consultant.ru/link/?date=30.07.2019&amp;rnd=B73BF21041B97B1289ECA576766AEC91" TargetMode="External"/><Relationship Id="rId1" Type="http://schemas.openxmlformats.org/officeDocument/2006/relationships/styles" Target="styles.xml"/><Relationship Id="rId6" Type="http://schemas.openxmlformats.org/officeDocument/2006/relationships/hyperlink" Target="https://login.consultant.ru/link/?rnd=B73BF21041B97B1289ECA576766AEC91&amp;req=doc&amp;base=RZR&amp;n=22472&amp;dst=100047&amp;fld=134&amp;REFFIELD=3&amp;REFDST=2&amp;REFDOC=330000&amp;REFBASE=RZR&amp;stat=refcode%3D16876%3Bdstident%3D100047%3Bindex%3D3&amp;date=30.07.2019" TargetMode="External"/><Relationship Id="rId15" Type="http://schemas.openxmlformats.org/officeDocument/2006/relationships/hyperlink" Target="https://ovmf2.consultant.ru/cgi/online.cgi?req=doc&amp;ts=4761365670021817383267819346&amp;cacheid=2D4A9F559D4C6D31FC78F5ED0E626AD8&amp;mode=splus&amp;base=RZR&amp;n=326211&amp;rnd=B73BF21041B97B1289ECA576766AEC91" TargetMode="External"/><Relationship Id="rId23" Type="http://schemas.openxmlformats.org/officeDocument/2006/relationships/hyperlink" Target="https://login.consultant.ru/link/?rnd=B73BF21041B97B1289ECA576766AEC91&amp;req=doc&amp;base=RZR&amp;n=325700&amp;REFFIELD=134&amp;REFDST=1000009562&amp;REFDOC=11916&amp;REFBASE=RZR&amp;stat=refcode%3D10881%3Bindex%3D9572&amp;date=30.07.2019" TargetMode="External"/><Relationship Id="rId28" Type="http://schemas.openxmlformats.org/officeDocument/2006/relationships/hyperlink" Target="https://ovmf2.consultant.ru/cgi/online.cgi?req=doc&amp;ts=4761365670021817383267819346&amp;cacheid=8A7CDA646088E171F3C01ACDD7D20C89&amp;mode=splus&amp;base=RZR&amp;n=329831&amp;rnd=B73BF21041B97B1289ECA576766AEC91" TargetMode="External"/><Relationship Id="rId36" Type="http://schemas.openxmlformats.org/officeDocument/2006/relationships/hyperlink" Target="https://ovmf2.consultant.ru/cgi/online.cgi?req=doc&amp;ts=4761365670021817383267819346&amp;cacheid=808E812FB0F737DDDB95028BAE144485&amp;mode=splus&amp;base=RZR&amp;n=329385&amp;rnd=B73BF21041B97B1289ECA576766AEC91" TargetMode="External"/><Relationship Id="rId49" Type="http://schemas.openxmlformats.org/officeDocument/2006/relationships/hyperlink" Target="https://login.consultant.ru/link/?rnd=B73BF21041B97B1289ECA576766AEC91&amp;req=doc&amp;base=RZR&amp;n=327837&amp;REFFIELD=134&amp;REFDST=1000004572&amp;REFDOC=11916&amp;REFBASE=RZR&amp;stat=refcode%3D10881%3Bindex%3D4578&amp;date=30.07.2019" TargetMode="External"/><Relationship Id="rId57" Type="http://schemas.openxmlformats.org/officeDocument/2006/relationships/hyperlink" Target="https://login.consultant.ru/link/?rnd=B73BF21041B97B1289ECA576766AEC91&amp;req=doc&amp;base=RZR&amp;n=330002&amp;REFFIELD=134&amp;REFDST=1000000084&amp;REFDOC=36589&amp;REFBASE=RZR&amp;stat=refcode%3D10881%3Bindex%3D85&amp;date=30.07.2019" TargetMode="External"/><Relationship Id="rId10" Type="http://schemas.openxmlformats.org/officeDocument/2006/relationships/hyperlink" Target="https://ovmf2.consultant.ru/cgi/online.cgi?req=doc&amp;ts=4761365670021817383267819346&amp;cacheid=A3DCBC06D71BEC1E2391FECAB38CEB56&amp;mode=splus&amp;base=RZR&amp;n=328815&amp;rnd=B73BF21041B97B1289ECA576766AEC91" TargetMode="External"/><Relationship Id="rId31" Type="http://schemas.openxmlformats.org/officeDocument/2006/relationships/hyperlink" Target="https://login.consultant.ru/link/?rnd=B73BF21041B97B1289ECA576766AEC91&amp;req=doc&amp;base=RZR&amp;n=329463&amp;REFFIELD=134&amp;REFDST=1000001529&amp;REFDOC=36589&amp;REFBASE=RZR&amp;stat=refcode%3D10881%3Bindex%3D1534&amp;date=30.07.2019" TargetMode="External"/><Relationship Id="rId44" Type="http://schemas.openxmlformats.org/officeDocument/2006/relationships/hyperlink" Target="https://ovmf2.consultant.ru/cgi/online.cgi?req=doc&amp;ts=4761365670021817383267819346&amp;cacheid=3A5C5CC05BA50CE39487A28683C78313&amp;mode=splus&amp;base=RZR&amp;n=327712&amp;rnd=B73BF21041B97B1289ECA576766AEC91" TargetMode="External"/><Relationship Id="rId52" Type="http://schemas.openxmlformats.org/officeDocument/2006/relationships/hyperlink" Target="https://ovmf2.consultant.ru/cgi/online.cgi?req=doc&amp;ts=4761365670021817383267819346&amp;cacheid=35E0400020AD76A6C602065899F11E4E&amp;mode=splus&amp;base=RZR&amp;n=327838&amp;rnd=B73BF21041B97B1289ECA576766AEC91" TargetMode="External"/><Relationship Id="rId60" Type="http://schemas.openxmlformats.org/officeDocument/2006/relationships/hyperlink" Target="https://ovmf2.consultant.ru/cgi/online.cgi?req=doc&amp;ts=4761365670021817383267819346&amp;cacheid=0F356E8AED0BCE6F790CF8838B7FF285&amp;mode=splus&amp;base=RZR&amp;n=329289&amp;rnd=B73BF21041B97B1289ECA576766AEC91" TargetMode="External"/><Relationship Id="rId65" Type="http://schemas.openxmlformats.org/officeDocument/2006/relationships/hyperlink" Target="https://login.consultant.ru/link/?rnd=B73BF21041B97B1289ECA576766AEC91&amp;req=doc&amp;base=RZR&amp;n=328692&amp;REFFIELD=134&amp;REFDST=1000003345&amp;REFDOC=11916&amp;REFBASE=RZR&amp;stat=refcode%3D10881%3Bindex%3D3350&amp;date=30.07.2019" TargetMode="External"/><Relationship Id="rId73" Type="http://schemas.openxmlformats.org/officeDocument/2006/relationships/hyperlink" Target="https://login.consultant.ru/link/?rnd=B73BF21041B97B1289ECA576766AEC91&amp;req=doc&amp;base=RZR&amp;n=329003&amp;REFFIELD=134&amp;REFDST=1000002804&amp;REFDOC=11916&amp;REFBASE=RZR&amp;stat=refcode%3D10881%3Bindex%3D2808&amp;date=30.07.2019" TargetMode="External"/><Relationship Id="rId78" Type="http://schemas.openxmlformats.org/officeDocument/2006/relationships/hyperlink" Target="https://sozd.duma.gov.ru/bill/755318-7" TargetMode="External"/><Relationship Id="rId81" Type="http://schemas.openxmlformats.org/officeDocument/2006/relationships/hyperlink" Target="https://login.consultant.ru/link/?q=1DCA7F8419FB00CBE7605FA867AEBFCA3650D3549BEA1C73145EB2092350CFD203E31AD1F35A91E0AB381EE6B989762AAC0436F446EB9FB1DD696A1272B2097F687CF6B9DD04E3934146A6A558EF5D1BD574106EA0E97F89A0F688A045C2857365A8BFF33943BA77EDEFED9905973C9EDF2E29433879A2E44C4948220DE3FE9EuEXFH&amp;date=30.07.2019&amp;rnd=B73BF21041B97B1289ECA576766AEC91" TargetMode="External"/><Relationship Id="rId86" Type="http://schemas.openxmlformats.org/officeDocument/2006/relationships/theme" Target="theme/theme1.xml"/><Relationship Id="rId4" Type="http://schemas.openxmlformats.org/officeDocument/2006/relationships/hyperlink" Target="https://login.consultant.ru/link/?rnd=B73BF21041B97B1289ECA576766AEC91&amp;req=doc&amp;base=RZR&amp;n=330000&amp;REFFIELD=134&amp;REFDST=1000000093&amp;REFDOC=36589&amp;REFBASE=RZR&amp;stat=refcode%3D10881%3Bindex%3D94&amp;date=30.07.2019" TargetMode="External"/><Relationship Id="rId9" Type="http://schemas.openxmlformats.org/officeDocument/2006/relationships/hyperlink" Target="https://login.consultant.ru/link/?rnd=B73BF21041B97B1289ECA576766AEC91&amp;req=doc&amp;base=RZR&amp;n=328815&amp;REFFIELD=134&amp;REFDST=1000003852&amp;REFDOC=11916&amp;REFBASE=RZR&amp;stat=refcode%3D10881%3Bindex%3D3857&amp;date=30.07.2019" TargetMode="External"/><Relationship Id="rId13" Type="http://schemas.openxmlformats.org/officeDocument/2006/relationships/hyperlink" Target="https://ovmf2.consultant.ru/cgi/online.cgi?req=doc&amp;ts=4761365670021817383267819346&amp;cacheid=18C06CCBB7FE06A841F9D11627DF5ADC&amp;mode=splus&amp;base=RZR&amp;n=326332&amp;rnd=B73BF21041B97B1289ECA576766AEC91" TargetMode="External"/><Relationship Id="rId18" Type="http://schemas.openxmlformats.org/officeDocument/2006/relationships/hyperlink" Target="https://login.consultant.ru/link/?rnd=B73BF21041B97B1289ECA576766AEC91&amp;req=doc&amp;base=RZR&amp;n=325218&amp;REFFIELD=134&amp;REFDST=1000011742&amp;REFDOC=11916&amp;REFBASE=RZR&amp;stat=refcode%3D10881%3Bindex%3D11753&amp;date=30.07.2019" TargetMode="External"/><Relationship Id="rId39" Type="http://schemas.openxmlformats.org/officeDocument/2006/relationships/hyperlink" Target="https://login.consultant.ru/link/?rnd=B73BF21041B97B1289ECA576766AEC91&amp;req=doc&amp;base=RZR&amp;n=328626&amp;REFFIELD=134&amp;REFDST=1000003579&amp;REFDOC=11916&amp;REFBASE=RZR&amp;stat=refcode%3D10881%3Bindex%3D3584&amp;date=30.07.2019" TargetMode="External"/><Relationship Id="rId34" Type="http://schemas.openxmlformats.org/officeDocument/2006/relationships/hyperlink" Target="https://ovmf2.consultant.ru/cgi/online.cgi?req=doc&amp;ts=4761365670021817383267819346&amp;cacheid=9622208B958785B80F9D88FE77AAC68C&amp;mode=splus&amp;base=RZR&amp;n=329462&amp;rnd=B73BF21041B97B1289ECA576766AEC91" TargetMode="External"/><Relationship Id="rId50" Type="http://schemas.openxmlformats.org/officeDocument/2006/relationships/hyperlink" Target="https://ovmf2.consultant.ru/cgi/online.cgi?req=doc&amp;ts=4761365670021817383267819346&amp;cacheid=3833CB69648FA47F456EFED76EE8DD73&amp;mode=splus&amp;base=RZR&amp;n=327837&amp;rnd=B73BF21041B97B1289ECA576766AEC91" TargetMode="External"/><Relationship Id="rId55" Type="http://schemas.openxmlformats.org/officeDocument/2006/relationships/hyperlink" Target="https://login.consultant.ru/link/?rnd=B73BF21041B97B1289ECA576766AEC91&amp;req=doc&amp;base=RZR&amp;n=329969&amp;REFFIELD=134&amp;REFDST=1000000206&amp;REFDOC=36589&amp;REFBASE=RZR&amp;stat=refcode%3D10881%3Bindex%3D207&amp;date=30.07.2019" TargetMode="External"/><Relationship Id="rId76" Type="http://schemas.openxmlformats.org/officeDocument/2006/relationships/hyperlink" Target="https://sozd.duma.gov.ru/bill/755304-7" TargetMode="External"/><Relationship Id="rId7" Type="http://schemas.openxmlformats.org/officeDocument/2006/relationships/hyperlink" Target="https://login.consultant.ru/link/?rnd=B73BF21041B97B1289ECA576766AEC91&amp;req=doc&amp;base=RZR&amp;n=329461&amp;REFFIELD=134&amp;REFDST=1000001541&amp;REFDOC=36589&amp;REFBASE=RZR&amp;stat=refcode%3D10881%3Bindex%3D1546&amp;date=30.07.2019" TargetMode="External"/><Relationship Id="rId71" Type="http://schemas.openxmlformats.org/officeDocument/2006/relationships/hyperlink" Target="https://login.consultant.ru/link/?rnd=B73BF21041B97B1289ECA576766AEC91&amp;req=doc&amp;base=ARB&amp;n=590197&amp;REFFIELD=134&amp;REFDST=1000001124&amp;REFDOC=36589&amp;REFBASE=RZR&amp;stat=refcode%3D10881%3Bindex%3D1127&amp;date=30.07.2019" TargetMode="External"/><Relationship Id="rId2" Type="http://schemas.openxmlformats.org/officeDocument/2006/relationships/settings" Target="settings.xml"/><Relationship Id="rId29" Type="http://schemas.openxmlformats.org/officeDocument/2006/relationships/hyperlink" Target="https://login.consultant.ru/link/?rnd=B73BF21041B97B1289ECA576766AEC91&amp;req=doc&amp;base=RZR&amp;n=329464&amp;REFFIELD=134&amp;REFDST=1000001521&amp;REFDOC=36589&amp;REFBASE=RZR&amp;stat=refcode%3D10881%3Bindex%3D1526&amp;date=30.07.2019" TargetMode="External"/><Relationship Id="rId24" Type="http://schemas.openxmlformats.org/officeDocument/2006/relationships/hyperlink" Target="https://ovmf2.consultant.ru/cgi/online.cgi?req=doc&amp;ts=4761365670021817383267819346&amp;cacheid=AF44E550D7377B12543C679F12E94A32&amp;mode=splus&amp;base=RZR&amp;n=325700&amp;rnd=B73BF21041B97B1289ECA576766AEC91" TargetMode="External"/><Relationship Id="rId40" Type="http://schemas.openxmlformats.org/officeDocument/2006/relationships/hyperlink" Target="https://ovmf2.consultant.ru/cgi/online.cgi?req=doc&amp;ts=4761365670021817383267819346&amp;cacheid=9A64D05D35A3AEDF3FFABB0C68091677&amp;mode=splus&amp;base=RZR&amp;n=328626&amp;rnd=B73BF21041B97B1289ECA576766AEC91" TargetMode="External"/><Relationship Id="rId45" Type="http://schemas.openxmlformats.org/officeDocument/2006/relationships/hyperlink" Target="https://login.consultant.ru/link/?rnd=B73BF21041B97B1289ECA576766AEC91&amp;req=doc&amp;base=RZR&amp;n=328164&amp;REFFIELD=134&amp;REFDST=1000004437&amp;REFDOC=11916&amp;REFBASE=RZR&amp;stat=refcode%3D10881%3Bindex%3D4443&amp;date=30.07.2019" TargetMode="External"/><Relationship Id="rId66" Type="http://schemas.openxmlformats.org/officeDocument/2006/relationships/hyperlink" Target="https://ovmf2.consultant.ru/cgi/online.cgi?req=doc&amp;ts=4761365670021817383267819346&amp;cacheid=5BF51EB4A461E6B3C9023D6C7550BAEE&amp;mode=splus&amp;base=RZR&amp;n=328692&amp;rnd=B73BF21041B97B1289ECA576766AEC91" TargetMode="External"/><Relationship Id="rId61" Type="http://schemas.openxmlformats.org/officeDocument/2006/relationships/hyperlink" Target="https://login.consultant.ru/link/?rnd=B73BF21041B97B1289ECA576766AEC91&amp;req=doc&amp;base=RZR&amp;n=328918&amp;REFFIELD=134&amp;REFDST=1000001916&amp;REFDOC=11916&amp;REFBASE=RZR&amp;stat=refcode%3D10881%3Bindex%3D1920&amp;date=30.07.2019" TargetMode="External"/><Relationship Id="rId82" Type="http://schemas.openxmlformats.org/officeDocument/2006/relationships/hyperlink" Target="https://sozd.duma.gov.ru/bill/7486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21</Pages>
  <Words>12264</Words>
  <Characters>69911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Скогорева Марина</dc:creator>
  <cp:keywords/>
  <dc:description/>
  <cp:lastModifiedBy>Скогорева Марина</cp:lastModifiedBy>
  <cp:revision>12</cp:revision>
  <dcterms:created xsi:type="dcterms:W3CDTF">2019-07-30T06:16:00Z</dcterms:created>
  <dcterms:modified xsi:type="dcterms:W3CDTF">2020-09-14T11:45:00Z</dcterms:modified>
</cp:coreProperties>
</file>